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3413C" w:rsidRPr="0026568D" w14:paraId="620A8B78" w14:textId="77777777" w:rsidTr="000435A8">
        <w:tc>
          <w:tcPr>
            <w:tcW w:w="9355" w:type="dxa"/>
            <w:shd w:val="clear" w:color="auto" w:fill="E0E0E0"/>
          </w:tcPr>
          <w:p w14:paraId="6B5ED003" w14:textId="739AC761" w:rsidR="00B3413C" w:rsidRPr="0026568D" w:rsidRDefault="00AC68F2" w:rsidP="00AC6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I.</w:t>
            </w:r>
            <w:r w:rsidR="00B3413C" w:rsidRPr="0026568D">
              <w:rPr>
                <w:rFonts w:ascii="Times New Roman" w:hAnsi="Times New Roman" w:cs="Times New Roman"/>
                <w:b/>
                <w:bCs/>
              </w:rPr>
              <w:t>IDENTITAS JABATAN</w:t>
            </w:r>
          </w:p>
          <w:p w14:paraId="4B3C4407" w14:textId="79A934E3" w:rsidR="00AC68F2" w:rsidRPr="0026568D" w:rsidRDefault="00AC68F2" w:rsidP="00AC6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6030"/>
      </w:tblGrid>
      <w:tr w:rsidR="0026568D" w:rsidRPr="0026568D" w14:paraId="6A11D51F" w14:textId="77777777" w:rsidTr="000314CB">
        <w:tc>
          <w:tcPr>
            <w:tcW w:w="3005" w:type="dxa"/>
          </w:tcPr>
          <w:p w14:paraId="465972B8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Nama Jabatan</w:t>
            </w:r>
          </w:p>
        </w:tc>
        <w:tc>
          <w:tcPr>
            <w:tcW w:w="320" w:type="dxa"/>
          </w:tcPr>
          <w:p w14:paraId="7092E48B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0" w:type="dxa"/>
          </w:tcPr>
          <w:p w14:paraId="4E569152" w14:textId="33BF49A6" w:rsidR="0026568D" w:rsidRPr="0026568D" w:rsidRDefault="00BA3772" w:rsidP="0003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STAF M&amp;E</w:t>
            </w:r>
          </w:p>
        </w:tc>
      </w:tr>
      <w:tr w:rsidR="0026568D" w:rsidRPr="0026568D" w14:paraId="6E22E347" w14:textId="77777777" w:rsidTr="000314CB">
        <w:tc>
          <w:tcPr>
            <w:tcW w:w="3005" w:type="dxa"/>
          </w:tcPr>
          <w:p w14:paraId="4929FA66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320" w:type="dxa"/>
          </w:tcPr>
          <w:p w14:paraId="6A7809B9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0" w:type="dxa"/>
          </w:tcPr>
          <w:p w14:paraId="1A19E2EA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Planning, Monitoring &amp; Evaluation</w:t>
            </w:r>
          </w:p>
        </w:tc>
      </w:tr>
      <w:tr w:rsidR="0026568D" w:rsidRPr="0026568D" w14:paraId="44928154" w14:textId="77777777" w:rsidTr="000314CB">
        <w:tc>
          <w:tcPr>
            <w:tcW w:w="3005" w:type="dxa"/>
          </w:tcPr>
          <w:p w14:paraId="4B760471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Kode Jabatan</w:t>
            </w:r>
          </w:p>
        </w:tc>
        <w:tc>
          <w:tcPr>
            <w:tcW w:w="320" w:type="dxa"/>
          </w:tcPr>
          <w:p w14:paraId="09954164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0" w:type="dxa"/>
          </w:tcPr>
          <w:p w14:paraId="3DFA40BE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</w:p>
        </w:tc>
      </w:tr>
      <w:tr w:rsidR="0026568D" w:rsidRPr="0026568D" w14:paraId="083043EF" w14:textId="77777777" w:rsidTr="000314CB">
        <w:tc>
          <w:tcPr>
            <w:tcW w:w="3005" w:type="dxa"/>
          </w:tcPr>
          <w:p w14:paraId="43785838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Grade/Level</w:t>
            </w:r>
          </w:p>
        </w:tc>
        <w:tc>
          <w:tcPr>
            <w:tcW w:w="320" w:type="dxa"/>
          </w:tcPr>
          <w:p w14:paraId="7ADD3AFA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0" w:type="dxa"/>
          </w:tcPr>
          <w:p w14:paraId="142C7279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</w:p>
        </w:tc>
      </w:tr>
      <w:tr w:rsidR="0026568D" w:rsidRPr="0026568D" w14:paraId="54503B75" w14:textId="77777777" w:rsidTr="000314CB">
        <w:tc>
          <w:tcPr>
            <w:tcW w:w="3005" w:type="dxa"/>
          </w:tcPr>
          <w:p w14:paraId="3EAACF3D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Atasan</w:t>
            </w:r>
          </w:p>
        </w:tc>
        <w:tc>
          <w:tcPr>
            <w:tcW w:w="320" w:type="dxa"/>
          </w:tcPr>
          <w:p w14:paraId="39DD1F77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0" w:type="dxa"/>
          </w:tcPr>
          <w:p w14:paraId="36DFD4AE" w14:textId="77777777" w:rsidR="0026568D" w:rsidRDefault="0026568D" w:rsidP="000314CB">
            <w:pPr>
              <w:rPr>
                <w:rFonts w:ascii="Times New Roman" w:hAnsi="Times New Roman" w:cs="Times New Roman"/>
                <w:bCs/>
              </w:rPr>
            </w:pPr>
            <w:r w:rsidRPr="0026568D">
              <w:rPr>
                <w:rFonts w:ascii="Times New Roman" w:hAnsi="Times New Roman" w:cs="Times New Roman"/>
              </w:rPr>
              <w:t>Planning, Monitoring and Evaluation</w:t>
            </w:r>
            <w:r w:rsidRPr="0026568D">
              <w:rPr>
                <w:rFonts w:ascii="Times New Roman" w:hAnsi="Times New Roman" w:cs="Times New Roman"/>
                <w:bCs/>
              </w:rPr>
              <w:t xml:space="preserve"> </w:t>
            </w:r>
            <w:r w:rsidR="00F818F7">
              <w:rPr>
                <w:rFonts w:ascii="Times New Roman" w:hAnsi="Times New Roman" w:cs="Times New Roman"/>
                <w:bCs/>
              </w:rPr>
              <w:t xml:space="preserve">Focal Point/ </w:t>
            </w:r>
            <w:r w:rsidRPr="0026568D">
              <w:rPr>
                <w:rFonts w:ascii="Times New Roman" w:hAnsi="Times New Roman" w:cs="Times New Roman"/>
                <w:bCs/>
              </w:rPr>
              <w:t>Coordinator</w:t>
            </w:r>
          </w:p>
          <w:p w14:paraId="730CFCEE" w14:textId="6674826D" w:rsidR="00F818F7" w:rsidRPr="0026568D" w:rsidRDefault="00F818F7" w:rsidP="0003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Focal Point Tempat Kerja</w:t>
            </w:r>
          </w:p>
        </w:tc>
      </w:tr>
      <w:tr w:rsidR="0026568D" w:rsidRPr="0026568D" w14:paraId="01917D62" w14:textId="77777777" w:rsidTr="000314CB">
        <w:tc>
          <w:tcPr>
            <w:tcW w:w="3005" w:type="dxa"/>
          </w:tcPr>
          <w:p w14:paraId="2505E13B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Lokasi</w:t>
            </w:r>
          </w:p>
        </w:tc>
        <w:tc>
          <w:tcPr>
            <w:tcW w:w="320" w:type="dxa"/>
          </w:tcPr>
          <w:p w14:paraId="6D9E5339" w14:textId="77777777" w:rsidR="0026568D" w:rsidRPr="0026568D" w:rsidRDefault="0026568D" w:rsidP="000314CB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0" w:type="dxa"/>
          </w:tcPr>
          <w:p w14:paraId="6DEB93C9" w14:textId="24BC83BF" w:rsidR="0026568D" w:rsidRPr="0026568D" w:rsidRDefault="00BA3772" w:rsidP="00031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Ditjenpas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68D" w:rsidRPr="0026568D">
              <w:rPr>
                <w:rFonts w:ascii="Times New Roman" w:hAnsi="Times New Roman" w:cs="Times New Roman"/>
              </w:rPr>
              <w:t>Jakarta</w:t>
            </w:r>
          </w:p>
        </w:tc>
      </w:tr>
    </w:tbl>
    <w:p w14:paraId="5B05FD04" w14:textId="028F067D" w:rsidR="00A85C87" w:rsidRPr="0026568D" w:rsidRDefault="00A85C87">
      <w:pPr>
        <w:rPr>
          <w:rFonts w:ascii="Times New Roman" w:hAnsi="Times New Roman" w:cs="Times New Roman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94769" w:rsidRPr="0026568D" w14:paraId="76C26DA8" w14:textId="77777777" w:rsidTr="000435A8">
        <w:tc>
          <w:tcPr>
            <w:tcW w:w="9355" w:type="dxa"/>
            <w:shd w:val="clear" w:color="auto" w:fill="E0E0E0"/>
          </w:tcPr>
          <w:p w14:paraId="44619E19" w14:textId="77777777" w:rsidR="00894769" w:rsidRPr="0026568D" w:rsidRDefault="00894769" w:rsidP="00AC6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II. LINGKUP PEKERJAAN</w:t>
            </w:r>
          </w:p>
          <w:p w14:paraId="0171687E" w14:textId="537180A8" w:rsidR="00AC68F2" w:rsidRPr="0026568D" w:rsidRDefault="00AC68F2" w:rsidP="00AC6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4769" w:rsidRPr="0026568D" w14:paraId="70F4EB84" w14:textId="77777777" w:rsidTr="000435A8">
        <w:trPr>
          <w:cantSplit/>
        </w:trPr>
        <w:tc>
          <w:tcPr>
            <w:tcW w:w="9355" w:type="dxa"/>
          </w:tcPr>
          <w:p w14:paraId="1BF71532" w14:textId="1077D67B" w:rsidR="00620DAB" w:rsidRPr="0026568D" w:rsidRDefault="00894769" w:rsidP="00FA53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68D">
              <w:rPr>
                <w:rFonts w:ascii="Times New Roman" w:hAnsi="Times New Roman" w:cs="Times New Roman"/>
                <w:bCs/>
              </w:rPr>
              <w:t>Di</w:t>
            </w:r>
            <w:r w:rsidR="009740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  <w:bCs/>
              </w:rPr>
              <w:t>bawah</w:t>
            </w:r>
            <w:proofErr w:type="spellEnd"/>
            <w:r w:rsidRPr="002656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  <w:bCs/>
              </w:rPr>
              <w:t>bimbingan</w:t>
            </w:r>
            <w:proofErr w:type="spellEnd"/>
            <w:r w:rsidRPr="0026568D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proofErr w:type="gramStart"/>
            <w:r w:rsidRPr="0026568D">
              <w:rPr>
                <w:rFonts w:ascii="Times New Roman" w:hAnsi="Times New Roman" w:cs="Times New Roman"/>
                <w:bCs/>
              </w:rPr>
              <w:t>pengawasan</w:t>
            </w:r>
            <w:proofErr w:type="spellEnd"/>
            <w:r w:rsidRPr="0026568D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26568D">
              <w:rPr>
                <w:rFonts w:ascii="Times New Roman" w:hAnsi="Times New Roman" w:cs="Times New Roman"/>
                <w:bCs/>
              </w:rPr>
              <w:t>dari</w:t>
            </w:r>
            <w:proofErr w:type="spellEnd"/>
            <w:proofErr w:type="gramEnd"/>
            <w:r w:rsidRPr="0026568D">
              <w:rPr>
                <w:rFonts w:ascii="Times New Roman" w:hAnsi="Times New Roman" w:cs="Times New Roman"/>
                <w:bCs/>
              </w:rPr>
              <w:t xml:space="preserve"> </w:t>
            </w:r>
            <w:r w:rsidR="00620DAB" w:rsidRPr="0026568D">
              <w:rPr>
                <w:rFonts w:ascii="Times New Roman" w:hAnsi="Times New Roman" w:cs="Times New Roman"/>
              </w:rPr>
              <w:t>Planning, Monitoring</w:t>
            </w:r>
            <w:r w:rsidR="00311C7B">
              <w:rPr>
                <w:rFonts w:ascii="Times New Roman" w:hAnsi="Times New Roman" w:cs="Times New Roman"/>
              </w:rPr>
              <w:t xml:space="preserve"> &amp; </w:t>
            </w:r>
            <w:r w:rsidR="00620DAB" w:rsidRPr="0026568D">
              <w:rPr>
                <w:rFonts w:ascii="Times New Roman" w:hAnsi="Times New Roman" w:cs="Times New Roman"/>
              </w:rPr>
              <w:t>Evaluation</w:t>
            </w:r>
            <w:r w:rsidR="00B176F6" w:rsidRPr="0026568D">
              <w:rPr>
                <w:rFonts w:ascii="Times New Roman" w:hAnsi="Times New Roman" w:cs="Times New Roman"/>
                <w:bCs/>
              </w:rPr>
              <w:t xml:space="preserve"> </w:t>
            </w:r>
            <w:r w:rsidR="00311C7B">
              <w:rPr>
                <w:rFonts w:ascii="Times New Roman" w:hAnsi="Times New Roman" w:cs="Times New Roman"/>
                <w:bCs/>
              </w:rPr>
              <w:t xml:space="preserve">Focal Point/ </w:t>
            </w:r>
            <w:r w:rsidR="00B176F6" w:rsidRPr="0026568D">
              <w:rPr>
                <w:rFonts w:ascii="Times New Roman" w:hAnsi="Times New Roman" w:cs="Times New Roman"/>
                <w:bCs/>
              </w:rPr>
              <w:t>Coordinator</w:t>
            </w:r>
            <w:r w:rsidR="00311C7B">
              <w:rPr>
                <w:rFonts w:ascii="Times New Roman" w:hAnsi="Times New Roman" w:cs="Times New Roman"/>
                <w:bCs/>
              </w:rPr>
              <w:t xml:space="preserve"> dan Focal Point Tempat Kerja</w:t>
            </w:r>
            <w:r w:rsidRPr="0026568D">
              <w:rPr>
                <w:rFonts w:ascii="Times New Roman" w:hAnsi="Times New Roman" w:cs="Times New Roman"/>
                <w:bCs/>
              </w:rPr>
              <w:t xml:space="preserve">, </w:t>
            </w:r>
            <w:r w:rsidR="00311C7B">
              <w:rPr>
                <w:rFonts w:ascii="Times New Roman" w:hAnsi="Times New Roman" w:cs="Times New Roman"/>
                <w:bCs/>
              </w:rPr>
              <w:t xml:space="preserve">Staf M&amp;E </w:t>
            </w:r>
            <w:proofErr w:type="spellStart"/>
            <w:r w:rsidR="00311C7B">
              <w:rPr>
                <w:rFonts w:ascii="Times New Roman" w:hAnsi="Times New Roman" w:cs="Times New Roman"/>
                <w:bCs/>
              </w:rPr>
              <w:t>Ditjenpas</w:t>
            </w:r>
            <w:proofErr w:type="spellEnd"/>
            <w:r w:rsidRPr="002656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556B1" w:rsidRPr="0026568D">
              <w:rPr>
                <w:rFonts w:ascii="Times New Roman" w:hAnsi="Times New Roman" w:cs="Times New Roman"/>
              </w:rPr>
              <w:t>bertanggung</w:t>
            </w:r>
            <w:proofErr w:type="spellEnd"/>
            <w:r w:rsidR="00F818F7">
              <w:rPr>
                <w:rFonts w:ascii="Times New Roman" w:hAnsi="Times New Roman" w:cs="Times New Roman"/>
              </w:rPr>
              <w:t xml:space="preserve"> </w:t>
            </w:r>
            <w:r w:rsidR="00A556B1" w:rsidRPr="0026568D">
              <w:rPr>
                <w:rFonts w:ascii="Times New Roman" w:hAnsi="Times New Roman" w:cs="Times New Roman"/>
              </w:rPr>
              <w:t xml:space="preserve">jawab </w:t>
            </w:r>
            <w:r w:rsidR="003A34E0" w:rsidRPr="0026568D">
              <w:rPr>
                <w:rFonts w:ascii="Times New Roman" w:hAnsi="Times New Roman" w:cs="Times New Roman"/>
              </w:rPr>
              <w:t xml:space="preserve">untuk </w:t>
            </w:r>
            <w:proofErr w:type="spellStart"/>
            <w:r w:rsidR="00620DAB" w:rsidRPr="0026568D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="00620DAB" w:rsidRPr="002656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20DAB" w:rsidRPr="0026568D">
              <w:rPr>
                <w:rFonts w:ascii="Times New Roman" w:hAnsi="Times New Roman" w:cs="Times New Roman"/>
                <w:color w:val="000000"/>
              </w:rPr>
              <w:t>fungsi</w:t>
            </w:r>
            <w:proofErr w:type="spellEnd"/>
            <w:r w:rsidR="00620DAB" w:rsidRPr="002656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D303B" w:rsidRPr="0026568D">
              <w:rPr>
                <w:rFonts w:ascii="Times New Roman" w:hAnsi="Times New Roman" w:cs="Times New Roman"/>
                <w:color w:val="000000"/>
              </w:rPr>
              <w:t>pengumpulan</w:t>
            </w:r>
            <w:proofErr w:type="spellEnd"/>
            <w:r w:rsidR="007D303B" w:rsidRPr="0026568D">
              <w:rPr>
                <w:rFonts w:ascii="Times New Roman" w:hAnsi="Times New Roman" w:cs="Times New Roman"/>
                <w:color w:val="000000"/>
              </w:rPr>
              <w:t xml:space="preserve"> data</w:t>
            </w:r>
            <w:r w:rsidR="00FA53FB" w:rsidRPr="0026568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20DAB" w:rsidRPr="0026568D">
              <w:rPr>
                <w:rFonts w:ascii="Times New Roman" w:hAnsi="Times New Roman" w:cs="Times New Roman"/>
                <w:color w:val="000000"/>
              </w:rPr>
              <w:t>pelaporan</w:t>
            </w:r>
            <w:proofErr w:type="spellEnd"/>
            <w:r w:rsidR="00620DAB" w:rsidRPr="0026568D">
              <w:rPr>
                <w:rFonts w:ascii="Times New Roman" w:hAnsi="Times New Roman" w:cs="Times New Roman"/>
                <w:color w:val="000000"/>
              </w:rPr>
              <w:t xml:space="preserve">, dan analisis data yang terkait </w:t>
            </w:r>
            <w:r w:rsidR="00FA53FB" w:rsidRPr="0026568D">
              <w:rPr>
                <w:rFonts w:ascii="Times New Roman" w:hAnsi="Times New Roman" w:cs="Times New Roman"/>
                <w:color w:val="000000"/>
              </w:rPr>
              <w:t>dengan</w:t>
            </w:r>
            <w:r w:rsidR="00620DAB" w:rsidRPr="00265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53FB" w:rsidRPr="0026568D">
              <w:rPr>
                <w:rFonts w:ascii="Times New Roman" w:hAnsi="Times New Roman" w:cs="Times New Roman"/>
                <w:color w:val="000000"/>
              </w:rPr>
              <w:t>indikator program</w:t>
            </w:r>
            <w:r w:rsidR="00541856" w:rsidRPr="002656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20AC9DE3" w14:textId="329EAC97" w:rsidR="00894769" w:rsidRDefault="00894769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08"/>
        <w:gridCol w:w="4847"/>
      </w:tblGrid>
      <w:tr w:rsidR="00AC28AF" w:rsidRPr="0026568D" w14:paraId="5CD55779" w14:textId="77777777" w:rsidTr="007932A0">
        <w:tc>
          <w:tcPr>
            <w:tcW w:w="9355" w:type="dxa"/>
            <w:gridSpan w:val="2"/>
            <w:shd w:val="clear" w:color="auto" w:fill="D0CECE" w:themeFill="background2" w:themeFillShade="E6"/>
          </w:tcPr>
          <w:p w14:paraId="72675FF4" w14:textId="7B62C578" w:rsidR="00AC28AF" w:rsidRPr="0026568D" w:rsidRDefault="00AC28AF" w:rsidP="007932A0">
            <w:pPr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6568D">
              <w:rPr>
                <w:rFonts w:ascii="Times New Roman" w:hAnsi="Times New Roman" w:cs="Times New Roman"/>
                <w:b/>
                <w:bCs/>
              </w:rPr>
              <w:t>. DIMENSI PEKERJAAN</w:t>
            </w:r>
          </w:p>
          <w:p w14:paraId="02D913B2" w14:textId="77777777" w:rsidR="00AC28AF" w:rsidRPr="0026568D" w:rsidRDefault="00AC28AF" w:rsidP="007932A0">
            <w:pPr>
              <w:rPr>
                <w:rFonts w:ascii="Times New Roman" w:hAnsi="Times New Roman" w:cs="Times New Roman"/>
              </w:rPr>
            </w:pPr>
          </w:p>
        </w:tc>
      </w:tr>
      <w:tr w:rsidR="00AC28AF" w:rsidRPr="0026568D" w14:paraId="5EA13F4E" w14:textId="77777777" w:rsidTr="007932A0">
        <w:tc>
          <w:tcPr>
            <w:tcW w:w="9355" w:type="dxa"/>
            <w:gridSpan w:val="2"/>
          </w:tcPr>
          <w:p w14:paraId="7F89A58E" w14:textId="2CD56805" w:rsidR="00AC28AF" w:rsidRPr="0026568D" w:rsidRDefault="00AC28AF" w:rsidP="00793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6568D">
              <w:rPr>
                <w:rFonts w:ascii="Times New Roman" w:hAnsi="Times New Roman" w:cs="Times New Roman"/>
                <w:b/>
                <w:bCs/>
              </w:rPr>
              <w:t xml:space="preserve">.1. </w:t>
            </w: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Hubungan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</w:rPr>
              <w:t xml:space="preserve"> Kerja</w:t>
            </w:r>
          </w:p>
        </w:tc>
      </w:tr>
      <w:tr w:rsidR="00AC28AF" w:rsidRPr="0026568D" w14:paraId="65AB3D1E" w14:textId="77777777" w:rsidTr="007932A0">
        <w:tc>
          <w:tcPr>
            <w:tcW w:w="4508" w:type="dxa"/>
          </w:tcPr>
          <w:p w14:paraId="6B0683F3" w14:textId="77777777" w:rsidR="00AC28AF" w:rsidRPr="0026568D" w:rsidRDefault="00AC28AF" w:rsidP="00793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Internal</w:t>
            </w:r>
          </w:p>
        </w:tc>
        <w:tc>
          <w:tcPr>
            <w:tcW w:w="4847" w:type="dxa"/>
          </w:tcPr>
          <w:p w14:paraId="740101B4" w14:textId="77777777" w:rsidR="00AC28AF" w:rsidRPr="0026568D" w:rsidRDefault="00AC28AF" w:rsidP="00793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Eksternal</w:t>
            </w:r>
            <w:proofErr w:type="spellEnd"/>
          </w:p>
        </w:tc>
      </w:tr>
      <w:tr w:rsidR="00AC28AF" w:rsidRPr="0026568D" w14:paraId="797AC287" w14:textId="77777777" w:rsidTr="007932A0">
        <w:tc>
          <w:tcPr>
            <w:tcW w:w="4508" w:type="dxa"/>
          </w:tcPr>
          <w:p w14:paraId="76319914" w14:textId="77777777" w:rsidR="00BA3772" w:rsidRDefault="00AC28AF" w:rsidP="007932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Pejabat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struktural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772">
              <w:rPr>
                <w:rFonts w:ascii="Times New Roman" w:hAnsi="Times New Roman" w:cs="Times New Roman"/>
              </w:rPr>
              <w:t>Ditjenpas</w:t>
            </w:r>
            <w:proofErr w:type="spellEnd"/>
          </w:p>
          <w:p w14:paraId="3A6091AB" w14:textId="61950937" w:rsidR="00AC28AF" w:rsidRPr="00BA3772" w:rsidRDefault="00BA3772" w:rsidP="00BA377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 </w:t>
            </w:r>
            <w:r w:rsidR="00AC28AF" w:rsidRPr="0026568D">
              <w:rPr>
                <w:rFonts w:ascii="Times New Roman" w:hAnsi="Times New Roman" w:cs="Times New Roman"/>
              </w:rPr>
              <w:t>Subdit TB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C28AF" w:rsidRPr="00BA3772">
              <w:rPr>
                <w:rFonts w:ascii="Times New Roman" w:hAnsi="Times New Roman" w:cs="Times New Roman"/>
              </w:rPr>
              <w:t>Focal Point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Tim M&amp;E, Tim IT, </w:t>
            </w:r>
            <w:r w:rsidR="00AC28AF" w:rsidRPr="00BA3772">
              <w:rPr>
                <w:rFonts w:ascii="Times New Roman" w:hAnsi="Times New Roman" w:cs="Times New Roman"/>
              </w:rPr>
              <w:t>Technical Officer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47" w:type="dxa"/>
          </w:tcPr>
          <w:p w14:paraId="25C12F47" w14:textId="77777777" w:rsidR="00AC28AF" w:rsidRPr="0026568D" w:rsidRDefault="00AC28AF" w:rsidP="007932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Auditor Internal &amp; </w:t>
            </w:r>
            <w:proofErr w:type="spellStart"/>
            <w:r w:rsidRPr="0026568D">
              <w:rPr>
                <w:rFonts w:ascii="Times New Roman" w:hAnsi="Times New Roman" w:cs="Times New Roman"/>
              </w:rPr>
              <w:t>Eksternal</w:t>
            </w:r>
            <w:proofErr w:type="spellEnd"/>
          </w:p>
          <w:p w14:paraId="7F3F8EAE" w14:textId="77777777" w:rsidR="00AC28AF" w:rsidRPr="0026568D" w:rsidRDefault="00AC28AF" w:rsidP="007932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Program &amp; Informasi Kemenkes</w:t>
            </w:r>
          </w:p>
          <w:p w14:paraId="3424DF57" w14:textId="77777777" w:rsidR="00AC28AF" w:rsidRDefault="00AC28AF" w:rsidP="00BA37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Pusat Data &amp; Informasi Kemenkes</w:t>
            </w:r>
          </w:p>
          <w:p w14:paraId="7A9D23FE" w14:textId="532C26E4" w:rsidR="00B556AF" w:rsidRPr="00BA3772" w:rsidRDefault="00B556AF" w:rsidP="00BA37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USAID</w:t>
            </w:r>
          </w:p>
        </w:tc>
      </w:tr>
      <w:tr w:rsidR="00AC28AF" w:rsidRPr="0026568D" w14:paraId="2461D0D4" w14:textId="77777777" w:rsidTr="007932A0">
        <w:tc>
          <w:tcPr>
            <w:tcW w:w="9355" w:type="dxa"/>
            <w:gridSpan w:val="2"/>
          </w:tcPr>
          <w:p w14:paraId="7585AD9A" w14:textId="253E2CED" w:rsidR="00AC28AF" w:rsidRPr="0026568D" w:rsidRDefault="00AC28AF" w:rsidP="007932A0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6568D">
              <w:rPr>
                <w:rFonts w:ascii="Times New Roman" w:hAnsi="Times New Roman" w:cs="Times New Roman"/>
                <w:b/>
                <w:bCs/>
              </w:rPr>
              <w:t xml:space="preserve">.2. </w:t>
            </w: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Besaran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Pekerjaan</w:t>
            </w:r>
            <w:proofErr w:type="spellEnd"/>
          </w:p>
        </w:tc>
      </w:tr>
      <w:tr w:rsidR="00AC28AF" w:rsidRPr="0026568D" w14:paraId="5B468A96" w14:textId="77777777" w:rsidTr="007932A0">
        <w:tc>
          <w:tcPr>
            <w:tcW w:w="4508" w:type="dxa"/>
          </w:tcPr>
          <w:p w14:paraId="57950D6F" w14:textId="77777777" w:rsidR="00AC28AF" w:rsidRPr="0026568D" w:rsidRDefault="00AC28AF" w:rsidP="007932A0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Finansial</w:t>
            </w:r>
            <w:proofErr w:type="spellEnd"/>
          </w:p>
        </w:tc>
        <w:tc>
          <w:tcPr>
            <w:tcW w:w="4847" w:type="dxa"/>
          </w:tcPr>
          <w:p w14:paraId="0C3152EA" w14:textId="77777777" w:rsidR="00AC28AF" w:rsidRPr="0026568D" w:rsidRDefault="00AC28AF" w:rsidP="007932A0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 xml:space="preserve">Non </w:t>
            </w: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Finansial</w:t>
            </w:r>
            <w:proofErr w:type="spellEnd"/>
          </w:p>
        </w:tc>
      </w:tr>
      <w:tr w:rsidR="00AC28AF" w:rsidRPr="0026568D" w14:paraId="4DD356AB" w14:textId="77777777" w:rsidTr="007932A0">
        <w:tc>
          <w:tcPr>
            <w:tcW w:w="4508" w:type="dxa"/>
          </w:tcPr>
          <w:p w14:paraId="3C3F8372" w14:textId="77777777" w:rsidR="00AC28AF" w:rsidRPr="0026568D" w:rsidRDefault="00AC28AF" w:rsidP="007932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Pengelolaan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anggaran</w:t>
            </w:r>
            <w:proofErr w:type="spellEnd"/>
            <w:r w:rsidRPr="0026568D">
              <w:rPr>
                <w:rFonts w:ascii="Times New Roman" w:hAnsi="Times New Roman" w:cs="Times New Roman"/>
              </w:rPr>
              <w:t>: -</w:t>
            </w:r>
          </w:p>
          <w:p w14:paraId="77830193" w14:textId="77777777" w:rsidR="00AC28AF" w:rsidRDefault="00AC28AF" w:rsidP="007932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Persetujuan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pengeluaran</w:t>
            </w:r>
            <w:proofErr w:type="spellEnd"/>
            <w:r w:rsidRPr="0026568D">
              <w:rPr>
                <w:rFonts w:ascii="Times New Roman" w:hAnsi="Times New Roman" w:cs="Times New Roman"/>
              </w:rPr>
              <w:t>: -</w:t>
            </w:r>
          </w:p>
          <w:p w14:paraId="6BA275EB" w14:textId="645FBED3" w:rsidR="00AC28AF" w:rsidRPr="0026568D" w:rsidRDefault="00AC28AF" w:rsidP="007932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wewenang</w:t>
            </w:r>
            <w:proofErr w:type="spellEnd"/>
            <w:r>
              <w:rPr>
                <w:rFonts w:ascii="Times New Roman" w:hAnsi="Times New Roman" w:cs="Times New Roman"/>
              </w:rPr>
              <w:t>: -</w:t>
            </w:r>
          </w:p>
        </w:tc>
        <w:tc>
          <w:tcPr>
            <w:tcW w:w="4847" w:type="dxa"/>
          </w:tcPr>
          <w:p w14:paraId="5292997A" w14:textId="77777777" w:rsidR="00AC28AF" w:rsidRPr="0026568D" w:rsidRDefault="00AC28AF" w:rsidP="00793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Bawahan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langsung: -</w:t>
            </w:r>
          </w:p>
          <w:p w14:paraId="5D16C6BE" w14:textId="77777777" w:rsidR="00AC28AF" w:rsidRPr="0026568D" w:rsidRDefault="00AC28AF" w:rsidP="00793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Bawahan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tidak langsung: -</w:t>
            </w:r>
          </w:p>
        </w:tc>
      </w:tr>
    </w:tbl>
    <w:p w14:paraId="0C4FF49A" w14:textId="77777777" w:rsidR="00AC28AF" w:rsidRDefault="00AC28AF">
      <w:pPr>
        <w:rPr>
          <w:rFonts w:ascii="Times New Roman" w:hAnsi="Times New Roman" w:cs="Times New Roman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355"/>
      </w:tblGrid>
      <w:tr w:rsidR="00AD203E" w:rsidRPr="0026568D" w14:paraId="3509FDED" w14:textId="77777777" w:rsidTr="000435A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F4F13" w14:textId="131B13C7" w:rsidR="00EE1808" w:rsidRPr="0026568D" w:rsidRDefault="00AD203E" w:rsidP="00AC68F2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26568D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I</w:t>
            </w:r>
            <w:r w:rsidR="00AC28AF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V</w:t>
            </w:r>
            <w:r w:rsidRPr="0026568D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. </w:t>
            </w:r>
            <w:r w:rsidR="0002094D" w:rsidRPr="0026568D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TUGAS DAN TANGGUNG</w:t>
            </w:r>
            <w:r w:rsidR="00B13AC0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  <w:r w:rsidR="0002094D" w:rsidRPr="0026568D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JAWAB</w:t>
            </w:r>
          </w:p>
          <w:p w14:paraId="5BDFD562" w14:textId="6FFB0297" w:rsidR="00AC68F2" w:rsidRPr="0026568D" w:rsidRDefault="00AC68F2" w:rsidP="00AC68F2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03E" w:rsidRPr="0026568D" w14:paraId="38ACA03E" w14:textId="77777777" w:rsidTr="000435A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296F" w14:textId="60F1D5C6" w:rsidR="00E56A06" w:rsidRPr="0026568D" w:rsidRDefault="00FA53FB" w:rsidP="000B4D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Mengumpulkan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</w:t>
            </w:r>
            <w:r w:rsidR="00DB5501" w:rsidRPr="0026568D">
              <w:rPr>
                <w:rFonts w:ascii="Times New Roman" w:eastAsia="Calibri" w:hAnsi="Times New Roman" w:cs="Times New Roman"/>
              </w:rPr>
              <w:t xml:space="preserve">capaian program </w:t>
            </w:r>
            <w:r w:rsidR="008E5723" w:rsidRPr="0026568D">
              <w:rPr>
                <w:rFonts w:ascii="Times New Roman" w:eastAsia="Calibri" w:hAnsi="Times New Roman" w:cs="Times New Roman"/>
              </w:rPr>
              <w:t xml:space="preserve">TB </w:t>
            </w:r>
            <w:r w:rsidRPr="0026568D">
              <w:rPr>
                <w:rFonts w:ascii="Times New Roman" w:eastAsia="Calibri" w:hAnsi="Times New Roman" w:cs="Times New Roman"/>
              </w:rPr>
              <w:t xml:space="preserve">yang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bersumber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dari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sistem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informasi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dan </w:t>
            </w:r>
            <w:r w:rsidR="00E56A06" w:rsidRPr="0026568D">
              <w:rPr>
                <w:rFonts w:ascii="Times New Roman" w:eastAsia="Calibri" w:hAnsi="Times New Roman" w:cs="Times New Roman"/>
              </w:rPr>
              <w:t>secara manual</w:t>
            </w:r>
            <w:r w:rsidR="0026568D">
              <w:rPr>
                <w:rFonts w:ascii="Times New Roman" w:eastAsia="Calibri" w:hAnsi="Times New Roman" w:cs="Times New Roman"/>
              </w:rPr>
              <w:t>.</w:t>
            </w:r>
          </w:p>
          <w:p w14:paraId="72A020B8" w14:textId="165EF055" w:rsidR="003811E0" w:rsidRPr="0026568D" w:rsidRDefault="003811E0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Memantau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mengingatkan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18F7">
              <w:rPr>
                <w:rFonts w:ascii="Times New Roman" w:eastAsia="Calibri" w:hAnsi="Times New Roman" w:cs="Times New Roman"/>
              </w:rPr>
              <w:t>Lapas</w:t>
            </w:r>
            <w:proofErr w:type="spellEnd"/>
            <w:r w:rsidR="00F818F7">
              <w:rPr>
                <w:rFonts w:ascii="Times New Roman" w:eastAsia="Calibri" w:hAnsi="Times New Roman" w:cs="Times New Roman"/>
              </w:rPr>
              <w:t>/Rutan</w:t>
            </w:r>
            <w:r w:rsidRPr="0026568D">
              <w:rPr>
                <w:rFonts w:ascii="Times New Roman" w:eastAsia="Calibri" w:hAnsi="Times New Roman" w:cs="Times New Roman"/>
              </w:rPr>
              <w:t xml:space="preserve"> untuk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mengumpulkan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laporan secara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berkala</w:t>
            </w:r>
            <w:proofErr w:type="spellEnd"/>
            <w:r w:rsidR="00F818F7">
              <w:rPr>
                <w:rFonts w:ascii="Times New Roman" w:eastAsia="Calibri" w:hAnsi="Times New Roman" w:cs="Times New Roman"/>
              </w:rPr>
              <w:t>;</w:t>
            </w:r>
          </w:p>
          <w:p w14:paraId="585735D5" w14:textId="640639A9" w:rsidR="003811E0" w:rsidRPr="0026568D" w:rsidRDefault="003811E0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Melakukan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46420" w:rsidRPr="0026568D">
              <w:rPr>
                <w:rFonts w:ascii="Times New Roman" w:eastAsia="Calibri" w:hAnsi="Times New Roman" w:cs="Times New Roman"/>
              </w:rPr>
              <w:t>rekapitulasi</w:t>
            </w:r>
            <w:proofErr w:type="spellEnd"/>
            <w:r w:rsidR="00846420" w:rsidRPr="002656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pembersihan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validasi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</w:t>
            </w:r>
            <w:r w:rsidR="007D10AE" w:rsidRPr="0026568D">
              <w:rPr>
                <w:rFonts w:ascii="Times New Roman" w:eastAsia="Calibri" w:hAnsi="Times New Roman" w:cs="Times New Roman"/>
              </w:rPr>
              <w:t>.</w:t>
            </w:r>
          </w:p>
          <w:p w14:paraId="3002A1E8" w14:textId="77777777" w:rsidR="004164E0" w:rsidRPr="0026568D" w:rsidRDefault="004164E0" w:rsidP="00416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009FDBF" w14:textId="5DE614F1" w:rsidR="004164E0" w:rsidRPr="0026568D" w:rsidRDefault="004164E0" w:rsidP="000B4D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Melakukan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analisis data untuk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menemukan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penyimpangan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varians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) dan </w:t>
            </w:r>
            <w:proofErr w:type="spellStart"/>
            <w:r w:rsidR="0015150E" w:rsidRPr="0026568D">
              <w:rPr>
                <w:rFonts w:ascii="Times New Roman" w:eastAsia="Calibri" w:hAnsi="Times New Roman" w:cs="Times New Roman"/>
              </w:rPr>
              <w:t>memberikan</w:t>
            </w:r>
            <w:proofErr w:type="spellEnd"/>
            <w:r w:rsidR="0015150E" w:rsidRPr="0026568D">
              <w:rPr>
                <w:rFonts w:ascii="Times New Roman" w:eastAsia="Calibri" w:hAnsi="Times New Roman" w:cs="Times New Roman"/>
              </w:rPr>
              <w:t xml:space="preserve"> masukan untuk</w:t>
            </w:r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rekomendasi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atas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temuan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tersebut</w:t>
            </w:r>
            <w:r w:rsidR="0026568D">
              <w:rPr>
                <w:rFonts w:ascii="Times New Roman" w:eastAsia="Calibri" w:hAnsi="Times New Roman" w:cs="Times New Roman"/>
              </w:rPr>
              <w:t>.</w:t>
            </w:r>
          </w:p>
          <w:p w14:paraId="4BEEF497" w14:textId="7192F626" w:rsidR="003811E0" w:rsidRPr="0026568D" w:rsidRDefault="003811E0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Mengolah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laporan agregat dan data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untuk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kebutuhan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r w:rsidR="000435A8" w:rsidRPr="0026568D">
              <w:rPr>
                <w:rFonts w:ascii="Times New Roman" w:eastAsia="Calibri" w:hAnsi="Times New Roman" w:cs="Times New Roman"/>
              </w:rPr>
              <w:t>indi</w:t>
            </w:r>
            <w:r w:rsidR="00F818F7">
              <w:rPr>
                <w:rFonts w:ascii="Times New Roman" w:eastAsia="Calibri" w:hAnsi="Times New Roman" w:cs="Times New Roman"/>
              </w:rPr>
              <w:t>k</w:t>
            </w:r>
            <w:r w:rsidR="000435A8" w:rsidRPr="0026568D">
              <w:rPr>
                <w:rFonts w:ascii="Times New Roman" w:eastAsia="Calibri" w:hAnsi="Times New Roman" w:cs="Times New Roman"/>
              </w:rPr>
              <w:t>ator.</w:t>
            </w:r>
          </w:p>
          <w:p w14:paraId="0F49D18F" w14:textId="08F740A6" w:rsidR="00846420" w:rsidRPr="0026568D" w:rsidRDefault="00846420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</w:t>
            </w:r>
            <w:r w:rsidR="003811E0" w:rsidRPr="0026568D">
              <w:rPr>
                <w:rFonts w:ascii="Times New Roman" w:eastAsia="Calibri" w:hAnsi="Times New Roman" w:cs="Times New Roman"/>
              </w:rPr>
              <w:t>emberikan</w:t>
            </w:r>
            <w:proofErr w:type="spellEnd"/>
            <w:r w:rsidR="003811E0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811E0" w:rsidRPr="0026568D">
              <w:rPr>
                <w:rFonts w:ascii="Times New Roman" w:eastAsia="Calibri" w:hAnsi="Times New Roman" w:cs="Times New Roman"/>
              </w:rPr>
              <w:t>umpan</w:t>
            </w:r>
            <w:proofErr w:type="spellEnd"/>
            <w:r w:rsidR="003811E0" w:rsidRPr="0026568D">
              <w:rPr>
                <w:rFonts w:ascii="Times New Roman" w:eastAsia="Calibri" w:hAnsi="Times New Roman" w:cs="Times New Roman"/>
              </w:rPr>
              <w:t xml:space="preserve"> balik terkait hasil </w:t>
            </w:r>
            <w:proofErr w:type="spellStart"/>
            <w:r w:rsidR="003811E0" w:rsidRPr="0026568D">
              <w:rPr>
                <w:rFonts w:ascii="Times New Roman" w:eastAsia="Calibri" w:hAnsi="Times New Roman" w:cs="Times New Roman"/>
              </w:rPr>
              <w:t>pe</w:t>
            </w:r>
            <w:r w:rsidRPr="0026568D">
              <w:rPr>
                <w:rFonts w:ascii="Times New Roman" w:eastAsia="Calibri" w:hAnsi="Times New Roman" w:cs="Times New Roman"/>
              </w:rPr>
              <w:t>ngolahan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ke</w:t>
            </w:r>
            <w:r w:rsidR="00F818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18F7">
              <w:rPr>
                <w:rFonts w:ascii="Times New Roman" w:eastAsia="Calibri" w:hAnsi="Times New Roman" w:cs="Times New Roman"/>
              </w:rPr>
              <w:t>daerah</w:t>
            </w:r>
            <w:proofErr w:type="spellEnd"/>
          </w:p>
          <w:p w14:paraId="7ADC5A5A" w14:textId="77777777" w:rsidR="00AC28AF" w:rsidRPr="0026568D" w:rsidRDefault="00AC28AF" w:rsidP="00416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B1F5B5B" w14:textId="45941EFF" w:rsidR="003811E0" w:rsidRPr="0026568D" w:rsidRDefault="003811E0" w:rsidP="000B4D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Membuat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penyajian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dan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pelaporan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indikator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proyek</w:t>
            </w:r>
            <w:proofErr w:type="spellEnd"/>
            <w:r w:rsidR="0026568D">
              <w:rPr>
                <w:rFonts w:ascii="Times New Roman" w:eastAsia="Calibri" w:hAnsi="Times New Roman" w:cs="Times New Roman"/>
              </w:rPr>
              <w:t>.</w:t>
            </w:r>
          </w:p>
          <w:p w14:paraId="5E2EA1B2" w14:textId="39A729A3" w:rsidR="0015150E" w:rsidRPr="0026568D" w:rsidRDefault="0015150E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Menyajikan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dalam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bentuk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grafik, </w:t>
            </w:r>
            <w:proofErr w:type="spellStart"/>
            <w:r w:rsidR="00F02984" w:rsidRPr="0026568D">
              <w:rPr>
                <w:rFonts w:ascii="Times New Roman" w:eastAsia="Calibri" w:hAnsi="Times New Roman" w:cs="Times New Roman"/>
              </w:rPr>
              <w:t>tabel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peta</w:t>
            </w:r>
            <w:proofErr w:type="spellEnd"/>
            <w:r w:rsidR="000435A8" w:rsidRPr="0026568D">
              <w:rPr>
                <w:rFonts w:ascii="Times New Roman" w:eastAsia="Calibri" w:hAnsi="Times New Roman" w:cs="Times New Roman"/>
              </w:rPr>
              <w:t>.</w:t>
            </w:r>
          </w:p>
          <w:p w14:paraId="0BBE9248" w14:textId="77777777" w:rsidR="000B4D98" w:rsidRPr="0026568D" w:rsidRDefault="0015150E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r w:rsidRPr="0026568D">
              <w:rPr>
                <w:rFonts w:ascii="Times New Roman" w:eastAsia="Calibri" w:hAnsi="Times New Roman" w:cs="Times New Roman"/>
              </w:rPr>
              <w:t xml:space="preserve">Menyiapkan data untuk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kebutuhan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laporan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triwulan</w:t>
            </w:r>
            <w:proofErr w:type="spellEnd"/>
            <w:r w:rsidR="000B4D98" w:rsidRPr="0026568D">
              <w:rPr>
                <w:rFonts w:ascii="Times New Roman" w:eastAsia="Calibri" w:hAnsi="Times New Roman" w:cs="Times New Roman"/>
              </w:rPr>
              <w:t xml:space="preserve"> </w:t>
            </w:r>
            <w:r w:rsidRPr="0026568D">
              <w:rPr>
                <w:rFonts w:ascii="Times New Roman" w:eastAsia="Calibri" w:hAnsi="Times New Roman" w:cs="Times New Roman"/>
              </w:rPr>
              <w:t xml:space="preserve">dan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tahunan</w:t>
            </w:r>
            <w:proofErr w:type="spellEnd"/>
            <w:r w:rsidR="000B4D98" w:rsidRPr="0026568D">
              <w:rPr>
                <w:rFonts w:ascii="Times New Roman" w:eastAsia="Calibri" w:hAnsi="Times New Roman" w:cs="Times New Roman"/>
              </w:rPr>
              <w:t>.</w:t>
            </w:r>
          </w:p>
          <w:p w14:paraId="07985DD0" w14:textId="1E4F4223" w:rsidR="003811E0" w:rsidRPr="0026568D" w:rsidRDefault="003811E0" w:rsidP="00416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483BFB1" w14:textId="4AE5CDBB" w:rsidR="00EB39C3" w:rsidRPr="0026568D" w:rsidRDefault="00EB39C3" w:rsidP="00EB3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Melakukan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supervisi ke </w:t>
            </w:r>
            <w:proofErr w:type="spellStart"/>
            <w:r w:rsidR="00F818F7">
              <w:rPr>
                <w:rFonts w:ascii="Times New Roman" w:eastAsia="Calibri" w:hAnsi="Times New Roman" w:cs="Times New Roman"/>
              </w:rPr>
              <w:t>Lapas</w:t>
            </w:r>
            <w:proofErr w:type="spellEnd"/>
            <w:r w:rsidR="00F818F7">
              <w:rPr>
                <w:rFonts w:ascii="Times New Roman" w:eastAsia="Calibri" w:hAnsi="Times New Roman" w:cs="Times New Roman"/>
              </w:rPr>
              <w:t xml:space="preserve">/Rutan/ LPKA dan Rumah Sakit di </w:t>
            </w:r>
            <w:proofErr w:type="spellStart"/>
            <w:r w:rsidR="00F818F7">
              <w:rPr>
                <w:rFonts w:ascii="Times New Roman" w:eastAsia="Calibri" w:hAnsi="Times New Roman" w:cs="Times New Roman"/>
              </w:rPr>
              <w:t>tingkat</w:t>
            </w:r>
            <w:proofErr w:type="spellEnd"/>
            <w:r w:rsidR="00F818F7">
              <w:rPr>
                <w:rFonts w:ascii="Times New Roman" w:eastAsia="Calibri" w:hAnsi="Times New Roman" w:cs="Times New Roman"/>
              </w:rPr>
              <w:t xml:space="preserve"> </w:t>
            </w:r>
            <w:r w:rsidRPr="0026568D">
              <w:rPr>
                <w:rFonts w:ascii="Times New Roman" w:eastAsia="Calibri" w:hAnsi="Times New Roman" w:cs="Times New Roman"/>
              </w:rPr>
              <w:t>Provinsi/Kabupaten/Kota</w:t>
            </w:r>
            <w:r w:rsidR="0026568D">
              <w:rPr>
                <w:rFonts w:ascii="Times New Roman" w:eastAsia="Calibri" w:hAnsi="Times New Roman" w:cs="Times New Roman"/>
              </w:rPr>
              <w:t>.</w:t>
            </w:r>
          </w:p>
          <w:p w14:paraId="3F06E325" w14:textId="4C80E9A5" w:rsidR="00EB39C3" w:rsidRPr="0026568D" w:rsidRDefault="00EB39C3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Melakukan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pemeriksaan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implementasi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program</w:t>
            </w:r>
            <w:r w:rsidR="000435A8" w:rsidRPr="0026568D">
              <w:rPr>
                <w:rFonts w:ascii="Times New Roman" w:eastAsia="Calibri" w:hAnsi="Times New Roman" w:cs="Times New Roman"/>
              </w:rPr>
              <w:t>.</w:t>
            </w:r>
          </w:p>
          <w:p w14:paraId="61C61A14" w14:textId="199CDC01" w:rsidR="00EB39C3" w:rsidRPr="0026568D" w:rsidRDefault="00EB39C3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lastRenderedPageBreak/>
              <w:t>Melakukan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validasi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yang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diterima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melalui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sist</w:t>
            </w:r>
            <w:r w:rsidR="00F818F7">
              <w:rPr>
                <w:rFonts w:ascii="Times New Roman" w:eastAsia="Calibri" w:hAnsi="Times New Roman" w:cs="Times New Roman"/>
              </w:rPr>
              <w:t>em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informasi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dengan data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aktual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lapangan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>.</w:t>
            </w:r>
          </w:p>
          <w:p w14:paraId="20F6FD88" w14:textId="77777777" w:rsidR="00680B28" w:rsidRPr="0026568D" w:rsidRDefault="00680B28" w:rsidP="00680B28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</w:rPr>
            </w:pPr>
          </w:p>
          <w:p w14:paraId="015AFAEB" w14:textId="25BB02F4" w:rsidR="00680B28" w:rsidRPr="0086345A" w:rsidRDefault="00680B28" w:rsidP="00680B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345A">
              <w:rPr>
                <w:rFonts w:ascii="Times New Roman" w:eastAsia="Calibri" w:hAnsi="Times New Roman" w:cs="Times New Roman"/>
              </w:rPr>
              <w:t>Melakukan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pekerjaan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berkaitan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dengan kegiatan pada Work Plan G</w:t>
            </w:r>
            <w:r w:rsidR="00F02984" w:rsidRPr="0086345A">
              <w:rPr>
                <w:rFonts w:ascii="Times New Roman" w:eastAsia="Calibri" w:hAnsi="Times New Roman" w:cs="Times New Roman"/>
              </w:rPr>
              <w:t xml:space="preserve">lobal </w:t>
            </w:r>
            <w:r w:rsidRPr="0086345A">
              <w:rPr>
                <w:rFonts w:ascii="Times New Roman" w:eastAsia="Calibri" w:hAnsi="Times New Roman" w:cs="Times New Roman"/>
              </w:rPr>
              <w:t>F</w:t>
            </w:r>
            <w:r w:rsidR="00F02984" w:rsidRPr="0086345A">
              <w:rPr>
                <w:rFonts w:ascii="Times New Roman" w:eastAsia="Calibri" w:hAnsi="Times New Roman" w:cs="Times New Roman"/>
              </w:rPr>
              <w:t>und</w:t>
            </w:r>
            <w:r w:rsidR="0026568D" w:rsidRPr="0086345A">
              <w:rPr>
                <w:rFonts w:ascii="Times New Roman" w:eastAsia="Calibri" w:hAnsi="Times New Roman" w:cs="Times New Roman"/>
              </w:rPr>
              <w:t>.</w:t>
            </w:r>
          </w:p>
          <w:p w14:paraId="5D28245F" w14:textId="4AA642C1" w:rsidR="00DF3DD8" w:rsidRPr="0086345A" w:rsidRDefault="00DF3DD8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345A">
              <w:rPr>
                <w:rFonts w:ascii="Times New Roman" w:eastAsia="Calibri" w:hAnsi="Times New Roman" w:cs="Times New Roman"/>
              </w:rPr>
              <w:t>Mengkoordinasikan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penyusunan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dokumen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kerangka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acuan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kegiatan sesuai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worklplan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GF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bersama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Pejabat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Ditjenpas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>.</w:t>
            </w:r>
          </w:p>
          <w:p w14:paraId="628D41BD" w14:textId="0A9770E4" w:rsidR="00DF3DD8" w:rsidRPr="0086345A" w:rsidRDefault="00DF3DD8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r w:rsidRPr="0086345A">
              <w:rPr>
                <w:rFonts w:ascii="Times New Roman" w:eastAsia="Calibri" w:hAnsi="Times New Roman" w:cs="Times New Roman"/>
              </w:rPr>
              <w:t xml:space="preserve">Melakukan evaluasi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kegiatan sesuai </w:t>
            </w:r>
            <w:proofErr w:type="spellStart"/>
            <w:r w:rsidRPr="0086345A">
              <w:rPr>
                <w:rFonts w:ascii="Times New Roman" w:eastAsia="Calibri" w:hAnsi="Times New Roman" w:cs="Times New Roman"/>
              </w:rPr>
              <w:t>worklplan</w:t>
            </w:r>
            <w:proofErr w:type="spellEnd"/>
            <w:r w:rsidRPr="0086345A">
              <w:rPr>
                <w:rFonts w:ascii="Times New Roman" w:eastAsia="Calibri" w:hAnsi="Times New Roman" w:cs="Times New Roman"/>
              </w:rPr>
              <w:t xml:space="preserve"> GF</w:t>
            </w:r>
          </w:p>
          <w:p w14:paraId="327A9C54" w14:textId="3831638A" w:rsidR="00680B28" w:rsidRPr="0026568D" w:rsidRDefault="00680B28" w:rsidP="00680B28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1A9072A" w14:textId="7E5A08A8" w:rsidR="00846420" w:rsidRPr="0026568D" w:rsidRDefault="00846420" w:rsidP="00EB3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568D">
              <w:rPr>
                <w:rFonts w:ascii="Times New Roman" w:eastAsia="Calibri" w:hAnsi="Times New Roman" w:cs="Times New Roman"/>
              </w:rPr>
              <w:t xml:space="preserve">Melakukan </w:t>
            </w:r>
            <w:r w:rsidR="00644908" w:rsidRPr="0026568D">
              <w:rPr>
                <w:rFonts w:ascii="Times New Roman" w:eastAsia="Calibri" w:hAnsi="Times New Roman" w:cs="Times New Roman"/>
              </w:rPr>
              <w:t>tugas</w:t>
            </w:r>
            <w:r w:rsidRPr="0026568D">
              <w:rPr>
                <w:rFonts w:ascii="Times New Roman" w:eastAsia="Calibri" w:hAnsi="Times New Roman" w:cs="Times New Roman"/>
              </w:rPr>
              <w:t xml:space="preserve"> lain</w:t>
            </w:r>
            <w:r w:rsidR="00680B28" w:rsidRPr="0026568D">
              <w:rPr>
                <w:rFonts w:ascii="Times New Roman" w:eastAsia="Calibri" w:hAnsi="Times New Roman" w:cs="Times New Roman"/>
              </w:rPr>
              <w:t xml:space="preserve"> </w:t>
            </w:r>
            <w:r w:rsidRPr="0026568D">
              <w:rPr>
                <w:rFonts w:ascii="Times New Roman" w:eastAsia="Calibri" w:hAnsi="Times New Roman" w:cs="Times New Roman"/>
              </w:rPr>
              <w:t>yang di</w:t>
            </w:r>
            <w:r w:rsidR="00644908" w:rsidRPr="0026568D">
              <w:rPr>
                <w:rFonts w:ascii="Times New Roman" w:eastAsia="Calibri" w:hAnsi="Times New Roman" w:cs="Times New Roman"/>
              </w:rPr>
              <w:t>beri</w:t>
            </w:r>
            <w:r w:rsidRPr="0026568D">
              <w:rPr>
                <w:rFonts w:ascii="Times New Roman" w:eastAsia="Calibri" w:hAnsi="Times New Roman" w:cs="Times New Roman"/>
              </w:rPr>
              <w:t>kan oleh Pimpinan</w:t>
            </w:r>
            <w:r w:rsidR="0026568D">
              <w:rPr>
                <w:rFonts w:ascii="Times New Roman" w:eastAsia="Calibri" w:hAnsi="Times New Roman" w:cs="Times New Roman"/>
              </w:rPr>
              <w:t>.</w:t>
            </w:r>
          </w:p>
          <w:p w14:paraId="10553A8E" w14:textId="7EC6AEE4" w:rsidR="009943D1" w:rsidRPr="0026568D" w:rsidRDefault="009943D1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Menindaklanjuti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dispos</w:t>
            </w:r>
            <w:r w:rsidR="001648DA" w:rsidRPr="0026568D">
              <w:rPr>
                <w:rFonts w:ascii="Times New Roman" w:eastAsia="Calibri" w:hAnsi="Times New Roman" w:cs="Times New Roman"/>
              </w:rPr>
              <w:t>isi</w:t>
            </w:r>
            <w:proofErr w:type="spellEnd"/>
            <w:r w:rsidR="001648DA" w:rsidRPr="0026568D">
              <w:rPr>
                <w:rFonts w:ascii="Times New Roman" w:eastAsia="Calibri" w:hAnsi="Times New Roman" w:cs="Times New Roman"/>
              </w:rPr>
              <w:t xml:space="preserve"> Pimpinan untuk </w:t>
            </w:r>
            <w:proofErr w:type="spellStart"/>
            <w:r w:rsidR="001648DA" w:rsidRPr="0026568D">
              <w:rPr>
                <w:rFonts w:ascii="Times New Roman" w:eastAsia="Calibri" w:hAnsi="Times New Roman" w:cs="Times New Roman"/>
              </w:rPr>
              <w:t>menghadiri</w:t>
            </w:r>
            <w:proofErr w:type="spellEnd"/>
            <w:r w:rsidR="001648DA" w:rsidRPr="0026568D">
              <w:rPr>
                <w:rFonts w:ascii="Times New Roman" w:eastAsia="Calibri" w:hAnsi="Times New Roman" w:cs="Times New Roman"/>
              </w:rPr>
              <w:t xml:space="preserve"> dan/atau </w:t>
            </w:r>
            <w:proofErr w:type="spellStart"/>
            <w:r w:rsidR="001648DA" w:rsidRPr="0026568D">
              <w:rPr>
                <w:rFonts w:ascii="Times New Roman" w:eastAsia="Calibri" w:hAnsi="Times New Roman" w:cs="Times New Roman"/>
              </w:rPr>
              <w:t>menyiapkan</w:t>
            </w:r>
            <w:proofErr w:type="spellEnd"/>
            <w:r w:rsidR="001648DA" w:rsidRPr="0026568D">
              <w:rPr>
                <w:rFonts w:ascii="Times New Roman" w:eastAsia="Calibri" w:hAnsi="Times New Roman" w:cs="Times New Roman"/>
              </w:rPr>
              <w:t xml:space="preserve"> materi, termasuk menjadi </w:t>
            </w:r>
            <w:proofErr w:type="spellStart"/>
            <w:r w:rsidR="001648DA" w:rsidRPr="0026568D">
              <w:rPr>
                <w:rFonts w:ascii="Times New Roman" w:eastAsia="Calibri" w:hAnsi="Times New Roman" w:cs="Times New Roman"/>
              </w:rPr>
              <w:t>narasumber</w:t>
            </w:r>
            <w:proofErr w:type="spellEnd"/>
            <w:r w:rsidR="001648DA" w:rsidRPr="0026568D">
              <w:rPr>
                <w:rFonts w:ascii="Times New Roman" w:eastAsia="Calibri" w:hAnsi="Times New Roman" w:cs="Times New Roman"/>
              </w:rPr>
              <w:t xml:space="preserve"> </w:t>
            </w:r>
            <w:r w:rsidR="00F818F7">
              <w:rPr>
                <w:rFonts w:ascii="Times New Roman" w:eastAsia="Calibri" w:hAnsi="Times New Roman" w:cs="Times New Roman"/>
              </w:rPr>
              <w:t xml:space="preserve">yang </w:t>
            </w:r>
            <w:proofErr w:type="spellStart"/>
            <w:r w:rsidR="00F818F7">
              <w:rPr>
                <w:rFonts w:ascii="Times New Roman" w:eastAsia="Calibri" w:hAnsi="Times New Roman" w:cs="Times New Roman"/>
              </w:rPr>
              <w:t>berkaitan</w:t>
            </w:r>
            <w:proofErr w:type="spellEnd"/>
            <w:r w:rsidR="00F818F7">
              <w:rPr>
                <w:rFonts w:ascii="Times New Roman" w:eastAsia="Calibri" w:hAnsi="Times New Roman" w:cs="Times New Roman"/>
              </w:rPr>
              <w:t xml:space="preserve"> dengan program penanggulangan TB;</w:t>
            </w:r>
          </w:p>
          <w:p w14:paraId="4DAA6626" w14:textId="0CCAD2C6" w:rsidR="00EB39C3" w:rsidRPr="0026568D" w:rsidRDefault="004164E0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Berkoordinasi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dengan </w:t>
            </w:r>
            <w:r w:rsidR="00BA3772">
              <w:rPr>
                <w:rFonts w:ascii="Times New Roman" w:eastAsia="Calibri" w:hAnsi="Times New Roman" w:cs="Times New Roman"/>
              </w:rPr>
              <w:t xml:space="preserve">Tim Subdit TB </w:t>
            </w:r>
            <w:r w:rsidRPr="0026568D">
              <w:rPr>
                <w:rFonts w:ascii="Times New Roman" w:eastAsia="Calibri" w:hAnsi="Times New Roman" w:cs="Times New Roman"/>
              </w:rPr>
              <w:t xml:space="preserve">untuk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mengumpulkan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lainnya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, seperti data hasil survei yang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dilakukan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pihak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Litbang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terlibat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dalam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penyusunan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survei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, dalam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rangka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memperdalam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isi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yang dibutuhkan oleh GF ATM Komponen TB</w:t>
            </w:r>
            <w:r w:rsidR="00BA3772">
              <w:rPr>
                <w:rFonts w:ascii="Times New Roman" w:eastAsia="Calibri" w:hAnsi="Times New Roman" w:cs="Times New Roman"/>
              </w:rPr>
              <w:t>;</w:t>
            </w:r>
          </w:p>
          <w:p w14:paraId="165266D3" w14:textId="3D6783F9" w:rsidR="00EB39C3" w:rsidRPr="0026568D" w:rsidRDefault="0015150E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Menyediakan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data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pencapaian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indikator yang dibutuhkan </w:t>
            </w:r>
            <w:r w:rsidR="00E672AF" w:rsidRPr="0026568D">
              <w:rPr>
                <w:rFonts w:ascii="Times New Roman" w:eastAsia="Calibri" w:hAnsi="Times New Roman" w:cs="Times New Roman"/>
              </w:rPr>
              <w:t>pihak lain</w:t>
            </w:r>
            <w:r w:rsidR="001648DA" w:rsidRPr="0026568D">
              <w:rPr>
                <w:rFonts w:ascii="Times New Roman" w:eastAsia="Calibri" w:hAnsi="Times New Roman" w:cs="Times New Roman"/>
              </w:rPr>
              <w:t xml:space="preserve"> (auditor internal dan </w:t>
            </w:r>
            <w:proofErr w:type="spellStart"/>
            <w:r w:rsidR="001648DA" w:rsidRPr="0026568D">
              <w:rPr>
                <w:rFonts w:ascii="Times New Roman" w:eastAsia="Calibri" w:hAnsi="Times New Roman" w:cs="Times New Roman"/>
              </w:rPr>
              <w:t>eksternal</w:t>
            </w:r>
            <w:proofErr w:type="spellEnd"/>
            <w:r w:rsidR="001648DA" w:rsidRPr="002656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Itjen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Kementrian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Kesehatan - </w:t>
            </w:r>
            <w:r w:rsidR="001648DA" w:rsidRPr="0026568D">
              <w:rPr>
                <w:rFonts w:ascii="Times New Roman" w:eastAsia="Calibri" w:hAnsi="Times New Roman" w:cs="Times New Roman"/>
              </w:rPr>
              <w:t>L</w:t>
            </w:r>
            <w:r w:rsidR="007D303B" w:rsidRPr="0026568D">
              <w:rPr>
                <w:rFonts w:ascii="Times New Roman" w:eastAsia="Calibri" w:hAnsi="Times New Roman" w:cs="Times New Roman"/>
              </w:rPr>
              <w:t xml:space="preserve">aporan </w:t>
            </w:r>
            <w:proofErr w:type="spellStart"/>
            <w:r w:rsidR="001648DA" w:rsidRPr="0026568D">
              <w:rPr>
                <w:rFonts w:ascii="Times New Roman" w:eastAsia="Calibri" w:hAnsi="Times New Roman" w:cs="Times New Roman"/>
              </w:rPr>
              <w:t>A</w:t>
            </w:r>
            <w:r w:rsidR="007D303B" w:rsidRPr="0026568D">
              <w:rPr>
                <w:rFonts w:ascii="Times New Roman" w:eastAsia="Calibri" w:hAnsi="Times New Roman" w:cs="Times New Roman"/>
              </w:rPr>
              <w:t>kuntabilitas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Kinerja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Instansi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Pemerintahan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bulanan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, data indikator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nasional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– Rencana Pembangunan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Jangka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Menengah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Nasional,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Standar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Pelayanan Minimal TB, Program Indikator Sehat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Pendekatan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303B" w:rsidRPr="0026568D">
              <w:rPr>
                <w:rFonts w:ascii="Times New Roman" w:eastAsia="Calibri" w:hAnsi="Times New Roman" w:cs="Times New Roman"/>
              </w:rPr>
              <w:t>Keluarga</w:t>
            </w:r>
            <w:proofErr w:type="spellEnd"/>
            <w:r w:rsidR="007D303B" w:rsidRPr="0026568D">
              <w:rPr>
                <w:rFonts w:ascii="Times New Roman" w:eastAsia="Calibri" w:hAnsi="Times New Roman" w:cs="Times New Roman"/>
              </w:rPr>
              <w:t>)</w:t>
            </w:r>
            <w:r w:rsidR="00BA3772">
              <w:rPr>
                <w:rFonts w:ascii="Times New Roman" w:eastAsia="Calibri" w:hAnsi="Times New Roman" w:cs="Times New Roman"/>
              </w:rPr>
              <w:t>;</w:t>
            </w:r>
          </w:p>
          <w:p w14:paraId="2899EDF9" w14:textId="7FC83DD6" w:rsidR="00EB39C3" w:rsidRPr="00BA3772" w:rsidRDefault="004164E0" w:rsidP="00BA3772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r w:rsidRPr="0026568D">
              <w:rPr>
                <w:rFonts w:ascii="Times New Roman" w:eastAsia="Calibri" w:hAnsi="Times New Roman" w:cs="Times New Roman"/>
              </w:rPr>
              <w:t>Bekerja</w:t>
            </w:r>
            <w:r w:rsidR="0092289E">
              <w:rPr>
                <w:rFonts w:ascii="Times New Roman" w:eastAsia="Calibri" w:hAnsi="Times New Roman" w:cs="Times New Roman"/>
              </w:rPr>
              <w:t xml:space="preserve"> </w:t>
            </w:r>
            <w:r w:rsidRPr="0026568D">
              <w:rPr>
                <w:rFonts w:ascii="Times New Roman" w:eastAsia="Calibri" w:hAnsi="Times New Roman" w:cs="Times New Roman"/>
              </w:rPr>
              <w:t xml:space="preserve">sama dengan </w:t>
            </w:r>
            <w:proofErr w:type="spellStart"/>
            <w:r w:rsidR="00E672AF" w:rsidRPr="0026568D">
              <w:rPr>
                <w:rFonts w:ascii="Times New Roman" w:eastAsia="Calibri" w:hAnsi="Times New Roman" w:cs="Times New Roman"/>
              </w:rPr>
              <w:t>pihak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lain dalam proses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p</w:t>
            </w:r>
            <w:r w:rsidR="00E672AF" w:rsidRPr="0026568D">
              <w:rPr>
                <w:rFonts w:ascii="Times New Roman" w:eastAsia="Calibri" w:hAnsi="Times New Roman" w:cs="Times New Roman"/>
              </w:rPr>
              <w:t>engumpulan</w:t>
            </w:r>
            <w:proofErr w:type="spellEnd"/>
            <w:r w:rsidR="00E672AF" w:rsidRPr="0026568D">
              <w:rPr>
                <w:rFonts w:ascii="Times New Roman" w:eastAsia="Calibri" w:hAnsi="Times New Roman" w:cs="Times New Roman"/>
              </w:rPr>
              <w:t xml:space="preserve"> </w:t>
            </w:r>
            <w:r w:rsidRPr="0026568D">
              <w:rPr>
                <w:rFonts w:ascii="Times New Roman" w:eastAsia="Calibri" w:hAnsi="Times New Roman" w:cs="Times New Roman"/>
              </w:rPr>
              <w:t>data</w:t>
            </w:r>
            <w:r w:rsidR="00BA3772">
              <w:rPr>
                <w:rFonts w:ascii="Times New Roman" w:eastAsia="Calibri" w:hAnsi="Times New Roman" w:cs="Times New Roman"/>
              </w:rPr>
              <w:t>;</w:t>
            </w:r>
          </w:p>
          <w:p w14:paraId="79F515CD" w14:textId="7D2C53DB" w:rsidR="00E672AF" w:rsidRPr="0026568D" w:rsidRDefault="00E672AF" w:rsidP="00FA0F2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7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6568D">
              <w:rPr>
                <w:rFonts w:ascii="Times New Roman" w:eastAsia="Calibri" w:hAnsi="Times New Roman" w:cs="Times New Roman"/>
              </w:rPr>
              <w:t>Memberikan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masukan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tim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IT untuk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kendala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bersifat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eastAsia="Calibri" w:hAnsi="Times New Roman" w:cs="Times New Roman"/>
              </w:rPr>
              <w:t>teknis</w:t>
            </w:r>
            <w:proofErr w:type="spellEnd"/>
            <w:r w:rsidRPr="0026568D">
              <w:rPr>
                <w:rFonts w:ascii="Times New Roman" w:eastAsia="Calibri" w:hAnsi="Times New Roman" w:cs="Times New Roman"/>
              </w:rPr>
              <w:t xml:space="preserve"> program</w:t>
            </w:r>
            <w:r w:rsidR="00896003" w:rsidRPr="0026568D">
              <w:rPr>
                <w:rFonts w:ascii="Times New Roman" w:eastAsia="Calibri" w:hAnsi="Times New Roman" w:cs="Times New Roman"/>
              </w:rPr>
              <w:t xml:space="preserve"> pada </w:t>
            </w:r>
            <w:proofErr w:type="spellStart"/>
            <w:r w:rsidR="00896003" w:rsidRPr="0026568D">
              <w:rPr>
                <w:rFonts w:ascii="Times New Roman" w:eastAsia="Calibri" w:hAnsi="Times New Roman" w:cs="Times New Roman"/>
              </w:rPr>
              <w:t>sistem</w:t>
            </w:r>
            <w:proofErr w:type="spellEnd"/>
            <w:r w:rsidR="00896003" w:rsidRPr="002656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96003" w:rsidRPr="0026568D">
              <w:rPr>
                <w:rFonts w:ascii="Times New Roman" w:eastAsia="Calibri" w:hAnsi="Times New Roman" w:cs="Times New Roman"/>
              </w:rPr>
              <w:t>informasi</w:t>
            </w:r>
            <w:proofErr w:type="spellEnd"/>
            <w:r w:rsidR="00896003" w:rsidRPr="0026568D">
              <w:rPr>
                <w:rFonts w:ascii="Times New Roman" w:eastAsia="Calibri" w:hAnsi="Times New Roman" w:cs="Times New Roman"/>
              </w:rPr>
              <w:t>.</w:t>
            </w:r>
          </w:p>
          <w:p w14:paraId="787842EE" w14:textId="14ED930F" w:rsidR="00D82515" w:rsidRPr="0026568D" w:rsidRDefault="00D82515" w:rsidP="00FA0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3981C15" w14:textId="77777777" w:rsidR="000C0634" w:rsidRPr="0026568D" w:rsidRDefault="000C0634">
      <w:pPr>
        <w:rPr>
          <w:rFonts w:ascii="Times New Roman" w:hAnsi="Times New Roman" w:cs="Times New Roman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367"/>
      </w:tblGrid>
      <w:tr w:rsidR="00894769" w:rsidRPr="0026568D" w14:paraId="7F2CC294" w14:textId="77777777" w:rsidTr="000435A8">
        <w:tc>
          <w:tcPr>
            <w:tcW w:w="9355" w:type="dxa"/>
            <w:gridSpan w:val="2"/>
            <w:shd w:val="clear" w:color="auto" w:fill="E0E0E0"/>
          </w:tcPr>
          <w:p w14:paraId="43ED3C3D" w14:textId="06969295" w:rsidR="00CB3720" w:rsidRPr="0026568D" w:rsidRDefault="0045277A" w:rsidP="00EE1808">
            <w:pPr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V</w:t>
            </w:r>
            <w:r w:rsidR="00894769" w:rsidRPr="0026568D">
              <w:rPr>
                <w:rFonts w:ascii="Times New Roman" w:hAnsi="Times New Roman" w:cs="Times New Roman"/>
                <w:b/>
                <w:bCs/>
              </w:rPr>
              <w:t>.   KUALIFIKASI</w:t>
            </w:r>
          </w:p>
        </w:tc>
      </w:tr>
      <w:tr w:rsidR="00894769" w:rsidRPr="0026568D" w14:paraId="075D097A" w14:textId="77777777" w:rsidTr="000435A8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59820098" w:rsidR="00894769" w:rsidRPr="0026568D" w:rsidRDefault="0045277A" w:rsidP="00896003">
            <w:pPr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Pendidikan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51E633C6" w14:textId="56929B07" w:rsidR="00894769" w:rsidRPr="0026568D" w:rsidRDefault="003F5467" w:rsidP="00144BBA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Minimal </w:t>
            </w:r>
            <w:proofErr w:type="spellStart"/>
            <w:r w:rsidRPr="0026568D">
              <w:rPr>
                <w:rFonts w:ascii="Times New Roman" w:hAnsi="Times New Roman" w:cs="Times New Roman"/>
              </w:rPr>
              <w:t>Sarjana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5F0C" w:rsidRPr="0026568D">
              <w:rPr>
                <w:rFonts w:ascii="Times New Roman" w:hAnsi="Times New Roman" w:cs="Times New Roman"/>
              </w:rPr>
              <w:t>jurusan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r w:rsidR="005F2E31" w:rsidRPr="0026568D">
              <w:rPr>
                <w:rFonts w:ascii="Times New Roman" w:hAnsi="Times New Roman" w:cs="Times New Roman"/>
                <w:color w:val="000000"/>
              </w:rPr>
              <w:t xml:space="preserve">Kesehatan Masyarakat </w:t>
            </w:r>
            <w:r w:rsidR="005F2E31" w:rsidRPr="0026568D">
              <w:rPr>
                <w:rFonts w:ascii="Times New Roman" w:hAnsi="Times New Roman" w:cs="Times New Roman"/>
              </w:rPr>
              <w:t>(</w:t>
            </w:r>
            <w:proofErr w:type="spellStart"/>
            <w:r w:rsidR="005F2E31" w:rsidRPr="0026568D">
              <w:rPr>
                <w:rFonts w:ascii="Times New Roman" w:hAnsi="Times New Roman" w:cs="Times New Roman"/>
              </w:rPr>
              <w:t>Biostatistik</w:t>
            </w:r>
            <w:proofErr w:type="spellEnd"/>
            <w:r w:rsidR="005F2E31" w:rsidRPr="0026568D">
              <w:rPr>
                <w:rFonts w:ascii="Times New Roman" w:hAnsi="Times New Roman" w:cs="Times New Roman"/>
              </w:rPr>
              <w:t>/</w:t>
            </w:r>
            <w:proofErr w:type="spellStart"/>
            <w:r w:rsidR="005F2E31" w:rsidRPr="0026568D">
              <w:rPr>
                <w:rFonts w:ascii="Times New Roman" w:hAnsi="Times New Roman" w:cs="Times New Roman"/>
              </w:rPr>
              <w:t>Epidemologi</w:t>
            </w:r>
            <w:proofErr w:type="spellEnd"/>
            <w:r w:rsidR="005F2E31" w:rsidRPr="0026568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94769" w:rsidRPr="0026568D" w14:paraId="34514BF3" w14:textId="77777777" w:rsidTr="000435A8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6B5DB656" w:rsidR="00894769" w:rsidRPr="0026568D" w:rsidRDefault="0045277A" w:rsidP="00896003">
            <w:pPr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Pengalaman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751150AF" w14:textId="48D4DCBD" w:rsidR="005F2E31" w:rsidRPr="0026568D" w:rsidRDefault="003F5467" w:rsidP="00144BB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Memiliki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pengalaman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kerja di </w:t>
            </w:r>
            <w:proofErr w:type="spellStart"/>
            <w:r w:rsidRPr="0026568D">
              <w:rPr>
                <w:rFonts w:ascii="Times New Roman" w:hAnsi="Times New Roman" w:cs="Times New Roman"/>
              </w:rPr>
              <w:t>bidang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r w:rsidR="00EC43A6" w:rsidRPr="0026568D">
              <w:rPr>
                <w:rFonts w:ascii="Times New Roman" w:hAnsi="Times New Roman" w:cs="Times New Roman"/>
              </w:rPr>
              <w:t xml:space="preserve">yang sama </w:t>
            </w:r>
            <w:r w:rsidR="004E1C21" w:rsidRPr="0026568D">
              <w:rPr>
                <w:rFonts w:ascii="Times New Roman" w:hAnsi="Times New Roman" w:cs="Times New Roman"/>
              </w:rPr>
              <w:t xml:space="preserve">minimal </w:t>
            </w:r>
            <w:r w:rsidR="00BA3772">
              <w:rPr>
                <w:rFonts w:ascii="Times New Roman" w:hAnsi="Times New Roman" w:cs="Times New Roman"/>
              </w:rPr>
              <w:t>1</w:t>
            </w:r>
            <w:r w:rsidR="004E1C21" w:rsidRPr="0026568D">
              <w:rPr>
                <w:rFonts w:ascii="Times New Roman" w:hAnsi="Times New Roman" w:cs="Times New Roman"/>
              </w:rPr>
              <w:t xml:space="preserve"> tahun</w:t>
            </w:r>
          </w:p>
        </w:tc>
      </w:tr>
      <w:tr w:rsidR="00894769" w:rsidRPr="0026568D" w14:paraId="0FF900DE" w14:textId="77777777" w:rsidTr="000435A8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0D8E8DC1" w:rsidR="00894769" w:rsidRPr="0026568D" w:rsidRDefault="00050025" w:rsidP="00896003">
            <w:pPr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Bahasa</w:t>
            </w:r>
            <w:r w:rsidR="00894769" w:rsidRPr="002656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60113A5E" w14:textId="471AC4BC" w:rsidR="00EC43A6" w:rsidRPr="0026568D" w:rsidRDefault="00B37A59" w:rsidP="00144B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Lancar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membaca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menulis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dalam </w:t>
            </w:r>
            <w:proofErr w:type="spellStart"/>
            <w:r w:rsidR="00BA3772">
              <w:rPr>
                <w:rFonts w:ascii="Times New Roman" w:hAnsi="Times New Roman" w:cs="Times New Roman"/>
              </w:rPr>
              <w:t>b</w:t>
            </w:r>
            <w:r w:rsidRPr="0026568D">
              <w:rPr>
                <w:rFonts w:ascii="Times New Roman" w:hAnsi="Times New Roman" w:cs="Times New Roman"/>
              </w:rPr>
              <w:t>ahasa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Indonesia, </w:t>
            </w:r>
            <w:proofErr w:type="spellStart"/>
            <w:r w:rsidRPr="0026568D">
              <w:rPr>
                <w:rFonts w:ascii="Times New Roman" w:hAnsi="Times New Roman" w:cs="Times New Roman"/>
              </w:rPr>
              <w:t>nilai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tambah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apabila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dapat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membaca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menulis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dalam </w:t>
            </w:r>
            <w:proofErr w:type="spellStart"/>
            <w:r w:rsidR="00BA3772">
              <w:rPr>
                <w:rFonts w:ascii="Times New Roman" w:hAnsi="Times New Roman" w:cs="Times New Roman"/>
              </w:rPr>
              <w:t>b</w:t>
            </w:r>
            <w:r w:rsidRPr="0026568D">
              <w:rPr>
                <w:rFonts w:ascii="Times New Roman" w:hAnsi="Times New Roman" w:cs="Times New Roman"/>
              </w:rPr>
              <w:t>ahasa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Inggris</w:t>
            </w:r>
            <w:proofErr w:type="spellEnd"/>
          </w:p>
        </w:tc>
      </w:tr>
    </w:tbl>
    <w:p w14:paraId="570582FC" w14:textId="0E48E0CF" w:rsidR="0002094D" w:rsidRPr="0026568D" w:rsidRDefault="0002094D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E2026D" w:rsidRPr="0026568D" w14:paraId="3DB6559A" w14:textId="77777777" w:rsidTr="000435A8">
        <w:tc>
          <w:tcPr>
            <w:tcW w:w="9355" w:type="dxa"/>
            <w:gridSpan w:val="2"/>
            <w:shd w:val="clear" w:color="auto" w:fill="D0CECE" w:themeFill="background2" w:themeFillShade="E6"/>
          </w:tcPr>
          <w:p w14:paraId="43C3D14B" w14:textId="7DA11521" w:rsidR="00E2026D" w:rsidRPr="0026568D" w:rsidRDefault="00E2026D" w:rsidP="00896003">
            <w:pPr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VI. KOMPETENSI</w:t>
            </w:r>
          </w:p>
          <w:p w14:paraId="4A411458" w14:textId="77777777" w:rsidR="00E2026D" w:rsidRPr="0026568D" w:rsidRDefault="00E2026D" w:rsidP="00896003">
            <w:pPr>
              <w:rPr>
                <w:rFonts w:ascii="Times New Roman" w:hAnsi="Times New Roman" w:cs="Times New Roman"/>
              </w:rPr>
            </w:pPr>
          </w:p>
        </w:tc>
      </w:tr>
      <w:tr w:rsidR="00AC68F2" w:rsidRPr="0026568D" w14:paraId="51AE680D" w14:textId="77777777" w:rsidTr="000435A8">
        <w:tc>
          <w:tcPr>
            <w:tcW w:w="4225" w:type="dxa"/>
          </w:tcPr>
          <w:p w14:paraId="72D3E2C0" w14:textId="77777777" w:rsidR="00AC68F2" w:rsidRPr="0026568D" w:rsidRDefault="00AC68F2" w:rsidP="00144BBA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Hlk29913982"/>
            <w:proofErr w:type="spellStart"/>
            <w:r w:rsidRPr="0026568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Kompetensi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Teknis</w:t>
            </w:r>
          </w:p>
          <w:p w14:paraId="45AED9E2" w14:textId="77777777" w:rsidR="00AC68F2" w:rsidRPr="0026568D" w:rsidRDefault="00AC68F2" w:rsidP="00AC68F2">
            <w:pPr>
              <w:pStyle w:val="ListParagraph"/>
              <w:numPr>
                <w:ilvl w:val="0"/>
                <w:numId w:val="20"/>
              </w:numPr>
              <w:tabs>
                <w:tab w:val="left" w:pos="412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Penguasaan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Microsoft Office (word, excel,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26568D">
              <w:rPr>
                <w:rFonts w:ascii="Times New Roman" w:hAnsi="Times New Roman" w:cs="Times New Roman"/>
              </w:rPr>
              <w:t>)</w:t>
            </w:r>
          </w:p>
          <w:p w14:paraId="00CB5931" w14:textId="77777777" w:rsidR="00144BBA" w:rsidRPr="0026568D" w:rsidRDefault="00144BBA" w:rsidP="00144BBA">
            <w:pPr>
              <w:pStyle w:val="ListParagraph"/>
              <w:numPr>
                <w:ilvl w:val="0"/>
                <w:numId w:val="20"/>
              </w:numPr>
              <w:tabs>
                <w:tab w:val="left" w:pos="412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mengenai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sistem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informasi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</w:p>
          <w:p w14:paraId="162F9C13" w14:textId="77777777" w:rsidR="00AC68F2" w:rsidRPr="0026568D" w:rsidRDefault="00AC68F2" w:rsidP="00AC68F2">
            <w:pPr>
              <w:pStyle w:val="ListParagraph"/>
              <w:tabs>
                <w:tab w:val="left" w:pos="458"/>
              </w:tabs>
              <w:ind w:left="3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0" w:type="dxa"/>
          </w:tcPr>
          <w:p w14:paraId="55A10674" w14:textId="77777777" w:rsidR="00191629" w:rsidRPr="0026568D" w:rsidRDefault="00191629" w:rsidP="00191629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Kompetensi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</w:rPr>
              <w:t xml:space="preserve"> Inti</w:t>
            </w:r>
          </w:p>
          <w:p w14:paraId="1D81688F" w14:textId="77777777" w:rsidR="00191629" w:rsidRPr="0026568D" w:rsidRDefault="00191629" w:rsidP="00191629">
            <w:pPr>
              <w:pStyle w:val="ListParagraph"/>
              <w:numPr>
                <w:ilvl w:val="0"/>
                <w:numId w:val="2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Adaptasi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&amp; Kerjasama </w:t>
            </w:r>
          </w:p>
          <w:p w14:paraId="0894F651" w14:textId="77777777" w:rsidR="00191629" w:rsidRPr="0026568D" w:rsidRDefault="00191629" w:rsidP="00191629">
            <w:pPr>
              <w:pStyle w:val="ListParagraph"/>
              <w:numPr>
                <w:ilvl w:val="0"/>
                <w:numId w:val="2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Akuntabilitas</w:t>
            </w:r>
            <w:proofErr w:type="spellEnd"/>
          </w:p>
          <w:p w14:paraId="55BA3606" w14:textId="5E1A7F7D" w:rsidR="00191629" w:rsidRPr="0026568D" w:rsidRDefault="00191629" w:rsidP="00191629">
            <w:pPr>
              <w:pStyle w:val="ListParagraph"/>
              <w:numPr>
                <w:ilvl w:val="0"/>
                <w:numId w:val="2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Kualitas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Kerja</w:t>
            </w:r>
          </w:p>
          <w:p w14:paraId="5BAE8843" w14:textId="6BEC5452" w:rsidR="00605F0C" w:rsidRPr="0026568D" w:rsidRDefault="00191629" w:rsidP="00191629">
            <w:pPr>
              <w:pStyle w:val="ListParagraph"/>
              <w:numPr>
                <w:ilvl w:val="0"/>
                <w:numId w:val="2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Pencapaian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Program</w:t>
            </w:r>
            <w:r w:rsidRPr="002656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bookmarkEnd w:id="0"/>
    </w:tbl>
    <w:p w14:paraId="4662DA2B" w14:textId="27A1B3BD" w:rsidR="0026568D" w:rsidRPr="0026568D" w:rsidRDefault="0026568D">
      <w:pPr>
        <w:rPr>
          <w:rFonts w:ascii="Times New Roman" w:hAnsi="Times New Roman" w:cs="Times New Roman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614"/>
        <w:gridCol w:w="2056"/>
        <w:gridCol w:w="2788"/>
        <w:gridCol w:w="1145"/>
        <w:gridCol w:w="1351"/>
        <w:gridCol w:w="1338"/>
      </w:tblGrid>
      <w:tr w:rsidR="00E2026D" w:rsidRPr="0026568D" w14:paraId="079790BB" w14:textId="77777777" w:rsidTr="00896003">
        <w:tc>
          <w:tcPr>
            <w:tcW w:w="9292" w:type="dxa"/>
            <w:gridSpan w:val="6"/>
            <w:shd w:val="clear" w:color="auto" w:fill="D0CECE" w:themeFill="background2" w:themeFillShade="E6"/>
          </w:tcPr>
          <w:p w14:paraId="1408A92C" w14:textId="27B4913F" w:rsidR="00E2026D" w:rsidRPr="0026568D" w:rsidRDefault="00E2026D" w:rsidP="00896003">
            <w:pPr>
              <w:rPr>
                <w:rFonts w:ascii="Times New Roman" w:hAnsi="Times New Roman" w:cs="Times New Roman"/>
                <w:b/>
              </w:rPr>
            </w:pPr>
            <w:bookmarkStart w:id="1" w:name="_Hlk30274042"/>
            <w:r w:rsidRPr="0026568D">
              <w:rPr>
                <w:rFonts w:ascii="Times New Roman" w:hAnsi="Times New Roman" w:cs="Times New Roman"/>
                <w:b/>
              </w:rPr>
              <w:t xml:space="preserve">VII. INDIKATOR KINERJA UTAMA </w:t>
            </w:r>
          </w:p>
          <w:p w14:paraId="2B4EC2E5" w14:textId="77777777" w:rsidR="00E2026D" w:rsidRPr="0026568D" w:rsidRDefault="00E2026D" w:rsidP="00896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84" w:rsidRPr="0026568D" w14:paraId="1BB620E7" w14:textId="77777777" w:rsidTr="00B556AF">
        <w:tc>
          <w:tcPr>
            <w:tcW w:w="614" w:type="dxa"/>
            <w:shd w:val="clear" w:color="auto" w:fill="auto"/>
          </w:tcPr>
          <w:p w14:paraId="5C97F8A0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056" w:type="dxa"/>
          </w:tcPr>
          <w:p w14:paraId="4D29EFC9" w14:textId="64A87994" w:rsidR="00E2026D" w:rsidRPr="0026568D" w:rsidRDefault="009A1F8F" w:rsidP="00896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Sasaran</w:t>
            </w:r>
            <w:proofErr w:type="spellEnd"/>
          </w:p>
        </w:tc>
        <w:tc>
          <w:tcPr>
            <w:tcW w:w="2788" w:type="dxa"/>
            <w:shd w:val="clear" w:color="auto" w:fill="auto"/>
          </w:tcPr>
          <w:p w14:paraId="5CE0CDCE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68D">
              <w:rPr>
                <w:rFonts w:ascii="Times New Roman" w:hAnsi="Times New Roman" w:cs="Times New Roman"/>
                <w:b/>
                <w:bCs/>
              </w:rPr>
              <w:t>Target</w:t>
            </w:r>
          </w:p>
        </w:tc>
        <w:tc>
          <w:tcPr>
            <w:tcW w:w="1145" w:type="dxa"/>
            <w:shd w:val="clear" w:color="auto" w:fill="auto"/>
          </w:tcPr>
          <w:p w14:paraId="3744453B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6568D">
              <w:rPr>
                <w:rFonts w:ascii="Times New Roman" w:hAnsi="Times New Roman" w:cs="Times New Roman"/>
                <w:b/>
                <w:bCs/>
              </w:rPr>
              <w:t>Bobot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26568D">
              <w:rPr>
                <w:rFonts w:ascii="Times New Roman" w:hAnsi="Times New Roman" w:cs="Times New Roman"/>
                <w:b/>
                <w:bCs/>
              </w:rPr>
              <w:t>%)</w:t>
            </w:r>
          </w:p>
        </w:tc>
        <w:tc>
          <w:tcPr>
            <w:tcW w:w="1351" w:type="dxa"/>
            <w:shd w:val="clear" w:color="auto" w:fill="auto"/>
          </w:tcPr>
          <w:p w14:paraId="5120C9C4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Frekuensi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</w:rPr>
              <w:t xml:space="preserve"> Laporan</w:t>
            </w:r>
          </w:p>
        </w:tc>
        <w:tc>
          <w:tcPr>
            <w:tcW w:w="1338" w:type="dxa"/>
            <w:shd w:val="clear" w:color="auto" w:fill="auto"/>
          </w:tcPr>
          <w:p w14:paraId="71E93C2B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568D">
              <w:rPr>
                <w:rFonts w:ascii="Times New Roman" w:hAnsi="Times New Roman" w:cs="Times New Roman"/>
                <w:b/>
                <w:bCs/>
              </w:rPr>
              <w:t>Sumber</w:t>
            </w:r>
            <w:proofErr w:type="spellEnd"/>
            <w:r w:rsidRPr="0026568D">
              <w:rPr>
                <w:rFonts w:ascii="Times New Roman" w:hAnsi="Times New Roman" w:cs="Times New Roman"/>
                <w:b/>
                <w:bCs/>
              </w:rPr>
              <w:t xml:space="preserve"> Data</w:t>
            </w:r>
          </w:p>
        </w:tc>
      </w:tr>
      <w:tr w:rsidR="00F02984" w:rsidRPr="0026568D" w14:paraId="5EE9608D" w14:textId="77777777" w:rsidTr="00B556AF">
        <w:tc>
          <w:tcPr>
            <w:tcW w:w="614" w:type="dxa"/>
            <w:shd w:val="clear" w:color="auto" w:fill="auto"/>
          </w:tcPr>
          <w:p w14:paraId="35190B52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6" w:type="dxa"/>
          </w:tcPr>
          <w:p w14:paraId="279DD63E" w14:textId="098A6AEC" w:rsidR="00E2026D" w:rsidRDefault="00756484" w:rsidP="00756484">
            <w:pPr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Pengumpulan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r w:rsidR="0033150F" w:rsidRPr="0026568D">
              <w:rPr>
                <w:rFonts w:ascii="Times New Roman" w:hAnsi="Times New Roman" w:cs="Times New Roman"/>
              </w:rPr>
              <w:t xml:space="preserve">laporan </w:t>
            </w:r>
            <w:r w:rsidR="00F02984" w:rsidRPr="0026568D">
              <w:rPr>
                <w:rFonts w:ascii="Times New Roman" w:hAnsi="Times New Roman" w:cs="Times New Roman"/>
              </w:rPr>
              <w:t xml:space="preserve">data capaian program </w:t>
            </w:r>
            <w:r w:rsidR="00DB06CF">
              <w:rPr>
                <w:rFonts w:ascii="Times New Roman" w:hAnsi="Times New Roman" w:cs="Times New Roman"/>
              </w:rPr>
              <w:t xml:space="preserve">ke </w:t>
            </w:r>
            <w:proofErr w:type="spellStart"/>
            <w:r w:rsidR="00DB06CF">
              <w:rPr>
                <w:rFonts w:ascii="Times New Roman" w:hAnsi="Times New Roman" w:cs="Times New Roman"/>
              </w:rPr>
              <w:t>pusat</w:t>
            </w:r>
            <w:proofErr w:type="spellEnd"/>
          </w:p>
          <w:p w14:paraId="1CD4149E" w14:textId="66F0313D" w:rsidR="0026568D" w:rsidRPr="0026568D" w:rsidRDefault="0026568D" w:rsidP="00756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shd w:val="clear" w:color="auto" w:fill="auto"/>
          </w:tcPr>
          <w:p w14:paraId="11A60F09" w14:textId="77777777" w:rsidR="00E2026D" w:rsidRPr="0026568D" w:rsidRDefault="00756484" w:rsidP="00896003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Setiap tanggal 15 untuk </w:t>
            </w:r>
            <w:proofErr w:type="spellStart"/>
            <w:r w:rsidRPr="0026568D">
              <w:rPr>
                <w:rFonts w:ascii="Times New Roman" w:hAnsi="Times New Roman" w:cs="Times New Roman"/>
              </w:rPr>
              <w:t>ketepatan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data dan tanggal 30 untuk </w:t>
            </w:r>
            <w:proofErr w:type="spellStart"/>
            <w:r w:rsidRPr="0026568D">
              <w:rPr>
                <w:rFonts w:ascii="Times New Roman" w:hAnsi="Times New Roman" w:cs="Times New Roman"/>
              </w:rPr>
              <w:t>kelengkapan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data (</w:t>
            </w:r>
            <w:proofErr w:type="spellStart"/>
            <w:r w:rsidRPr="0026568D">
              <w:rPr>
                <w:rFonts w:ascii="Times New Roman" w:hAnsi="Times New Roman" w:cs="Times New Roman"/>
              </w:rPr>
              <w:t>satu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bulan setelah </w:t>
            </w:r>
            <w:proofErr w:type="spellStart"/>
            <w:r w:rsidRPr="0026568D">
              <w:rPr>
                <w:rFonts w:ascii="Times New Roman" w:hAnsi="Times New Roman" w:cs="Times New Roman"/>
              </w:rPr>
              <w:t>triwulan</w:t>
            </w:r>
            <w:proofErr w:type="spellEnd"/>
            <w:r w:rsidRPr="0026568D">
              <w:rPr>
                <w:rFonts w:ascii="Times New Roman" w:hAnsi="Times New Roman" w:cs="Times New Roman"/>
              </w:rPr>
              <w:t>)</w:t>
            </w:r>
          </w:p>
          <w:p w14:paraId="0F27C459" w14:textId="2B7DBC1B" w:rsidR="00F02984" w:rsidRPr="0026568D" w:rsidRDefault="00F02984" w:rsidP="00896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</w:tcPr>
          <w:p w14:paraId="03A440BC" w14:textId="349EDA5D" w:rsidR="00E2026D" w:rsidRPr="0026568D" w:rsidRDefault="00401D11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2</w:t>
            </w:r>
            <w:r w:rsidR="00B556AF">
              <w:rPr>
                <w:rFonts w:ascii="Times New Roman" w:hAnsi="Times New Roman" w:cs="Times New Roman"/>
              </w:rPr>
              <w:t>5</w:t>
            </w:r>
            <w:r w:rsidRPr="002656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14:paraId="4F541AD4" w14:textId="63763832" w:rsidR="00E2026D" w:rsidRPr="0026568D" w:rsidRDefault="00756484" w:rsidP="008960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Triwulan</w:t>
            </w:r>
            <w:r w:rsidR="0086345A">
              <w:rPr>
                <w:rFonts w:ascii="Times New Roman" w:hAnsi="Times New Roman" w:cs="Times New Roman"/>
              </w:rPr>
              <w:t>an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68960923" w14:textId="14E3680B" w:rsidR="00E2026D" w:rsidRPr="0026568D" w:rsidRDefault="00F02984" w:rsidP="008960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Rekapitulasi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Data Capaian Program</w:t>
            </w:r>
          </w:p>
        </w:tc>
      </w:tr>
      <w:tr w:rsidR="00F02984" w:rsidRPr="0026568D" w14:paraId="6666B0FA" w14:textId="77777777" w:rsidTr="00B556AF">
        <w:trPr>
          <w:trHeight w:val="2411"/>
        </w:trPr>
        <w:tc>
          <w:tcPr>
            <w:tcW w:w="614" w:type="dxa"/>
            <w:shd w:val="clear" w:color="auto" w:fill="auto"/>
          </w:tcPr>
          <w:p w14:paraId="3A29DD16" w14:textId="77777777" w:rsidR="00E2026D" w:rsidRPr="0026568D" w:rsidRDefault="00E2026D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56" w:type="dxa"/>
          </w:tcPr>
          <w:p w14:paraId="731362FD" w14:textId="0CDE0628" w:rsidR="00900F69" w:rsidRPr="0026568D" w:rsidRDefault="00F02984" w:rsidP="00F02984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Analisis </w:t>
            </w:r>
            <w:r w:rsidR="00B556AF">
              <w:rPr>
                <w:rFonts w:ascii="Times New Roman" w:hAnsi="Times New Roman" w:cs="Times New Roman"/>
              </w:rPr>
              <w:t xml:space="preserve">dan </w:t>
            </w:r>
            <w:proofErr w:type="spellStart"/>
            <w:r w:rsidR="00B556AF">
              <w:rPr>
                <w:rFonts w:ascii="Times New Roman" w:hAnsi="Times New Roman" w:cs="Times New Roman"/>
              </w:rPr>
              <w:t>evaluasi</w:t>
            </w:r>
            <w:proofErr w:type="spellEnd"/>
            <w:r w:rsidR="00B556AF">
              <w:rPr>
                <w:rFonts w:ascii="Times New Roman" w:hAnsi="Times New Roman" w:cs="Times New Roman"/>
              </w:rPr>
              <w:t xml:space="preserve"> </w:t>
            </w:r>
            <w:r w:rsidRPr="0026568D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="00B556AF">
              <w:rPr>
                <w:rFonts w:ascii="Times New Roman" w:hAnsi="Times New Roman" w:cs="Times New Roman"/>
              </w:rPr>
              <w:t>bulanan</w:t>
            </w:r>
            <w:proofErr w:type="spellEnd"/>
            <w:r w:rsidR="00B556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56AF">
              <w:rPr>
                <w:rFonts w:ascii="Times New Roman" w:hAnsi="Times New Roman" w:cs="Times New Roman"/>
              </w:rPr>
              <w:t>triwulan</w:t>
            </w:r>
            <w:proofErr w:type="spellEnd"/>
            <w:r w:rsidR="00B556AF">
              <w:rPr>
                <w:rFonts w:ascii="Times New Roman" w:hAnsi="Times New Roman" w:cs="Times New Roman"/>
              </w:rPr>
              <w:t xml:space="preserve"> 12F, data UPT PAS yang masuk ke dalam SITB, </w:t>
            </w:r>
            <w:r w:rsidRPr="0026568D">
              <w:rPr>
                <w:rFonts w:ascii="Times New Roman" w:hAnsi="Times New Roman" w:cs="Times New Roman"/>
              </w:rPr>
              <w:t xml:space="preserve">untuk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menemukan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penyimpangan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568D">
              <w:rPr>
                <w:rFonts w:ascii="Times New Roman" w:hAnsi="Times New Roman" w:cs="Times New Roman"/>
              </w:rPr>
              <w:t>varians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masukan untuk </w:t>
            </w:r>
            <w:proofErr w:type="spellStart"/>
            <w:r w:rsidRPr="0026568D">
              <w:rPr>
                <w:rFonts w:ascii="Times New Roman" w:hAnsi="Times New Roman" w:cs="Times New Roman"/>
              </w:rPr>
              <w:t>rekomendasi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atas </w:t>
            </w:r>
            <w:proofErr w:type="spellStart"/>
            <w:r w:rsidRPr="0026568D">
              <w:rPr>
                <w:rFonts w:ascii="Times New Roman" w:hAnsi="Times New Roman" w:cs="Times New Roman"/>
              </w:rPr>
              <w:t>temuan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tersebut</w:t>
            </w:r>
          </w:p>
        </w:tc>
        <w:tc>
          <w:tcPr>
            <w:tcW w:w="2788" w:type="dxa"/>
            <w:shd w:val="clear" w:color="auto" w:fill="auto"/>
          </w:tcPr>
          <w:p w14:paraId="49C9877C" w14:textId="64A2FB36" w:rsidR="00E2026D" w:rsidRPr="0026568D" w:rsidRDefault="00F02984" w:rsidP="00896003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100%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pengolahan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data agregat dan data </w:t>
            </w:r>
            <w:proofErr w:type="spellStart"/>
            <w:r w:rsidRPr="0026568D">
              <w:rPr>
                <w:rFonts w:ascii="Times New Roman" w:hAnsi="Times New Roman" w:cs="Times New Roman"/>
              </w:rPr>
              <w:t>individu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dilakukan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secara </w:t>
            </w:r>
            <w:proofErr w:type="spellStart"/>
            <w:r w:rsidRPr="0026568D">
              <w:rPr>
                <w:rFonts w:ascii="Times New Roman" w:hAnsi="Times New Roman" w:cs="Times New Roman"/>
              </w:rPr>
              <w:t>benar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umpan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balik hasil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pengolahan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26568D">
              <w:rPr>
                <w:rFonts w:ascii="Times New Roman" w:hAnsi="Times New Roman" w:cs="Times New Roman"/>
              </w:rPr>
              <w:t>dilakukan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secara </w:t>
            </w:r>
            <w:proofErr w:type="spellStart"/>
            <w:r w:rsidRPr="0026568D">
              <w:rPr>
                <w:rFonts w:ascii="Times New Roman" w:hAnsi="Times New Roman" w:cs="Times New Roman"/>
              </w:rPr>
              <w:t>berkala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ke Provinsi </w:t>
            </w:r>
          </w:p>
        </w:tc>
        <w:tc>
          <w:tcPr>
            <w:tcW w:w="1145" w:type="dxa"/>
            <w:shd w:val="clear" w:color="auto" w:fill="auto"/>
          </w:tcPr>
          <w:p w14:paraId="535F7863" w14:textId="2CA2EC50" w:rsidR="00E2026D" w:rsidRPr="0026568D" w:rsidRDefault="003272AB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2</w:t>
            </w:r>
            <w:r w:rsidR="00B556AF">
              <w:rPr>
                <w:rFonts w:ascii="Times New Roman" w:hAnsi="Times New Roman" w:cs="Times New Roman"/>
              </w:rPr>
              <w:t>5</w:t>
            </w:r>
            <w:r w:rsidR="00401D11" w:rsidRPr="002656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14:paraId="109A4DBA" w14:textId="6D568B04" w:rsidR="00E2026D" w:rsidRPr="0026568D" w:rsidRDefault="00F02984" w:rsidP="008960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Bulanan</w:t>
            </w:r>
            <w:proofErr w:type="spellEnd"/>
            <w:r w:rsidR="00B556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56AF">
              <w:rPr>
                <w:rFonts w:ascii="Times New Roman" w:hAnsi="Times New Roman" w:cs="Times New Roman"/>
              </w:rPr>
              <w:t>Triwulan</w:t>
            </w:r>
            <w:r w:rsidR="0086345A">
              <w:rPr>
                <w:rFonts w:ascii="Times New Roman" w:hAnsi="Times New Roman" w:cs="Times New Roman"/>
              </w:rPr>
              <w:t>an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0AA4914B" w14:textId="2FE26D55" w:rsidR="00E2026D" w:rsidRPr="0026568D" w:rsidRDefault="00F02984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Analis</w:t>
            </w:r>
            <w:r w:rsidR="00900F69">
              <w:rPr>
                <w:rFonts w:ascii="Times New Roman" w:hAnsi="Times New Roman" w:cs="Times New Roman"/>
              </w:rPr>
              <w:t xml:space="preserve">is </w:t>
            </w:r>
            <w:r w:rsidRPr="0026568D">
              <w:rPr>
                <w:rFonts w:ascii="Times New Roman" w:hAnsi="Times New Roman" w:cs="Times New Roman"/>
              </w:rPr>
              <w:t xml:space="preserve">Data </w:t>
            </w:r>
          </w:p>
        </w:tc>
      </w:tr>
      <w:tr w:rsidR="009E5695" w:rsidRPr="009E5695" w14:paraId="27C0B0E1" w14:textId="77777777" w:rsidTr="009E5695">
        <w:trPr>
          <w:trHeight w:val="2411"/>
        </w:trPr>
        <w:tc>
          <w:tcPr>
            <w:tcW w:w="614" w:type="dxa"/>
            <w:shd w:val="clear" w:color="auto" w:fill="auto"/>
          </w:tcPr>
          <w:p w14:paraId="5E0D822D" w14:textId="28922D32" w:rsidR="009E5695" w:rsidRPr="0026568D" w:rsidRDefault="009E5695" w:rsidP="009E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6" w:type="dxa"/>
          </w:tcPr>
          <w:p w14:paraId="4747DD0D" w14:textId="73BF5D6B" w:rsidR="009E5695" w:rsidRPr="009E5695" w:rsidRDefault="009E5695" w:rsidP="009E5695">
            <w:pPr>
              <w:rPr>
                <w:rFonts w:ascii="Times New Roman" w:hAnsi="Times New Roman" w:cs="Times New Roman"/>
              </w:rPr>
            </w:pPr>
            <w:proofErr w:type="spellStart"/>
            <w:r w:rsidRPr="009E5695">
              <w:rPr>
                <w:rFonts w:ascii="Times New Roman" w:hAnsi="Times New Roman" w:cs="Times New Roman"/>
              </w:rPr>
              <w:t>Fungsi</w:t>
            </w:r>
            <w:proofErr w:type="spellEnd"/>
            <w:r w:rsidRPr="009E5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695">
              <w:rPr>
                <w:rFonts w:ascii="Times New Roman" w:hAnsi="Times New Roman" w:cs="Times New Roman"/>
              </w:rPr>
              <w:t>fasilitasi</w:t>
            </w:r>
            <w:proofErr w:type="spellEnd"/>
            <w:r w:rsidRPr="009E5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695">
              <w:rPr>
                <w:rFonts w:ascii="Times New Roman" w:hAnsi="Times New Roman" w:cs="Times New Roman"/>
              </w:rPr>
              <w:t>integrasi</w:t>
            </w:r>
            <w:proofErr w:type="spellEnd"/>
            <w:r w:rsidRPr="009E5695">
              <w:rPr>
                <w:rFonts w:ascii="Times New Roman" w:hAnsi="Times New Roman" w:cs="Times New Roman"/>
              </w:rPr>
              <w:t xml:space="preserve"> SITB – SDP </w:t>
            </w:r>
          </w:p>
        </w:tc>
        <w:tc>
          <w:tcPr>
            <w:tcW w:w="2788" w:type="dxa"/>
            <w:shd w:val="clear" w:color="auto" w:fill="auto"/>
          </w:tcPr>
          <w:p w14:paraId="2AF81A5C" w14:textId="1F7685C8" w:rsidR="009E5695" w:rsidRPr="009E5695" w:rsidRDefault="009E5695" w:rsidP="009E5695">
            <w:pPr>
              <w:rPr>
                <w:rFonts w:ascii="Times New Roman" w:hAnsi="Times New Roman" w:cs="Times New Roman"/>
              </w:rPr>
            </w:pPr>
            <w:r w:rsidRPr="009E5695">
              <w:rPr>
                <w:rFonts w:ascii="Times New Roman" w:hAnsi="Times New Roman" w:cs="Times New Roman"/>
              </w:rPr>
              <w:t xml:space="preserve">1 kali setiap bulan/ sesuai </w:t>
            </w:r>
            <w:proofErr w:type="spellStart"/>
            <w:r w:rsidRPr="009E5695">
              <w:rPr>
                <w:rFonts w:ascii="Times New Roman" w:hAnsi="Times New Roman" w:cs="Times New Roman"/>
              </w:rPr>
              <w:t>kebutuhan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14:paraId="0B17FEB6" w14:textId="20F7036E" w:rsidR="009E5695" w:rsidRPr="009E5695" w:rsidRDefault="009E5695" w:rsidP="009E5695">
            <w:pPr>
              <w:jc w:val="center"/>
              <w:rPr>
                <w:rFonts w:ascii="Times New Roman" w:hAnsi="Times New Roman" w:cs="Times New Roman"/>
              </w:rPr>
            </w:pPr>
            <w:r w:rsidRPr="009E569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351" w:type="dxa"/>
            <w:shd w:val="clear" w:color="auto" w:fill="auto"/>
          </w:tcPr>
          <w:p w14:paraId="329343F1" w14:textId="3F4B4829" w:rsidR="009E5695" w:rsidRPr="009E5695" w:rsidRDefault="009E5695" w:rsidP="009E5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695">
              <w:rPr>
                <w:rFonts w:ascii="Times New Roman" w:hAnsi="Times New Roman" w:cs="Times New Roman"/>
              </w:rPr>
              <w:t>Tentatif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56A23463" w14:textId="461C2563" w:rsidR="009E5695" w:rsidRPr="009E5695" w:rsidRDefault="009E5695" w:rsidP="009E5695">
            <w:pPr>
              <w:jc w:val="center"/>
              <w:rPr>
                <w:rFonts w:ascii="Times New Roman" w:hAnsi="Times New Roman" w:cs="Times New Roman"/>
              </w:rPr>
            </w:pPr>
            <w:r w:rsidRPr="009E5695">
              <w:rPr>
                <w:rFonts w:ascii="Times New Roman" w:hAnsi="Times New Roman" w:cs="Times New Roman"/>
              </w:rPr>
              <w:t>Hasil dan RTL Diskusi Integrasi</w:t>
            </w:r>
          </w:p>
        </w:tc>
      </w:tr>
      <w:tr w:rsidR="00F02984" w:rsidRPr="0026568D" w14:paraId="34D687EA" w14:textId="77777777" w:rsidTr="00B556AF">
        <w:tc>
          <w:tcPr>
            <w:tcW w:w="614" w:type="dxa"/>
            <w:shd w:val="clear" w:color="auto" w:fill="auto"/>
          </w:tcPr>
          <w:p w14:paraId="0CA052A5" w14:textId="3187CBB2" w:rsidR="00E2026D" w:rsidRPr="0026568D" w:rsidRDefault="009E5695" w:rsidP="00896003">
            <w:pPr>
              <w:jc w:val="center"/>
              <w:rPr>
                <w:rFonts w:ascii="Times New Roman" w:hAnsi="Times New Roman" w:cs="Times New Roman"/>
              </w:rPr>
            </w:pPr>
            <w:bookmarkStart w:id="2" w:name="_Hlk29914180"/>
            <w:r>
              <w:rPr>
                <w:rFonts w:ascii="Times New Roman" w:hAnsi="Times New Roman" w:cs="Times New Roman"/>
              </w:rPr>
              <w:t>4</w:t>
            </w:r>
            <w:r w:rsidR="00E2026D" w:rsidRPr="002656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</w:tcPr>
          <w:p w14:paraId="3801052A" w14:textId="67CEE7E0" w:rsidR="00F02984" w:rsidRPr="0026568D" w:rsidRDefault="00900F69" w:rsidP="00F02984">
            <w:pPr>
              <w:rPr>
                <w:rFonts w:ascii="Times New Roman" w:hAnsi="Times New Roman" w:cs="Times New Roman"/>
              </w:rPr>
            </w:pPr>
            <w:r w:rsidRPr="00017BA7">
              <w:rPr>
                <w:rFonts w:ascii="Times New Roman" w:hAnsi="Times New Roman" w:cs="Times New Roman"/>
              </w:rPr>
              <w:t xml:space="preserve">Pelaksanaan kegiatan terkait </w:t>
            </w:r>
            <w:r w:rsidR="00DB06CF">
              <w:rPr>
                <w:rFonts w:ascii="Times New Roman" w:hAnsi="Times New Roman" w:cs="Times New Roman"/>
              </w:rPr>
              <w:t xml:space="preserve">dengan </w:t>
            </w:r>
            <w:r w:rsidR="00B556AF">
              <w:rPr>
                <w:rFonts w:ascii="Times New Roman" w:hAnsi="Times New Roman" w:cs="Times New Roman"/>
              </w:rPr>
              <w:t xml:space="preserve">penemuan kasus di </w:t>
            </w:r>
            <w:proofErr w:type="spellStart"/>
            <w:r w:rsidR="00B556AF">
              <w:rPr>
                <w:rFonts w:ascii="Times New Roman" w:hAnsi="Times New Roman" w:cs="Times New Roman"/>
              </w:rPr>
              <w:t>Lapas</w:t>
            </w:r>
            <w:proofErr w:type="spellEnd"/>
            <w:r w:rsidR="00FC2FB8">
              <w:rPr>
                <w:rFonts w:ascii="Times New Roman" w:hAnsi="Times New Roman" w:cs="Times New Roman"/>
              </w:rPr>
              <w:t>/Rutan</w:t>
            </w:r>
          </w:p>
          <w:p w14:paraId="7D8F4606" w14:textId="08A2687E" w:rsidR="00E2026D" w:rsidRPr="0026568D" w:rsidRDefault="00F02984" w:rsidP="00F02984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ab/>
            </w:r>
            <w:r w:rsidRPr="0026568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88" w:type="dxa"/>
            <w:shd w:val="clear" w:color="auto" w:fill="auto"/>
          </w:tcPr>
          <w:p w14:paraId="5A678189" w14:textId="4F7A1115" w:rsidR="00900F69" w:rsidRPr="00A86228" w:rsidRDefault="00900F69" w:rsidP="00900F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86228">
              <w:rPr>
                <w:rFonts w:ascii="Times New Roman" w:hAnsi="Times New Roman" w:cs="Times New Roman"/>
              </w:rPr>
              <w:t xml:space="preserve">100% </w:t>
            </w:r>
            <w:proofErr w:type="spellStart"/>
            <w:r w:rsidRPr="00A86228">
              <w:rPr>
                <w:rFonts w:ascii="Times New Roman" w:hAnsi="Times New Roman" w:cs="Times New Roman"/>
              </w:rPr>
              <w:t>ketersediaan</w:t>
            </w:r>
            <w:proofErr w:type="spellEnd"/>
            <w:r w:rsidRPr="00A86228">
              <w:rPr>
                <w:rFonts w:ascii="Times New Roman" w:hAnsi="Times New Roman" w:cs="Times New Roman"/>
              </w:rPr>
              <w:t xml:space="preserve"> rencana kerja dan </w:t>
            </w:r>
            <w:proofErr w:type="spellStart"/>
            <w:r w:rsidRPr="00A86228">
              <w:rPr>
                <w:rFonts w:ascii="Times New Roman" w:hAnsi="Times New Roman" w:cs="Times New Roman"/>
              </w:rPr>
              <w:t>kesesuaian</w:t>
            </w:r>
            <w:proofErr w:type="spellEnd"/>
            <w:r w:rsidRPr="00A86228">
              <w:rPr>
                <w:rFonts w:ascii="Times New Roman" w:hAnsi="Times New Roman" w:cs="Times New Roman"/>
              </w:rPr>
              <w:t xml:space="preserve"> dengan NSP TB </w:t>
            </w:r>
            <w:r w:rsidR="00DB06CF">
              <w:rPr>
                <w:rFonts w:ascii="Times New Roman" w:hAnsi="Times New Roman" w:cs="Times New Roman"/>
              </w:rPr>
              <w:t>(STRANAS TB)</w:t>
            </w:r>
          </w:p>
          <w:p w14:paraId="7C7E5C52" w14:textId="2A1E9E2B" w:rsidR="00E2026D" w:rsidRPr="00900F69" w:rsidRDefault="00900F69" w:rsidP="008960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86228">
              <w:rPr>
                <w:rFonts w:ascii="Times New Roman" w:hAnsi="Times New Roman" w:cs="Times New Roman"/>
              </w:rPr>
              <w:t xml:space="preserve">elaksanaan kegiatan kerja dengan minimum </w:t>
            </w:r>
            <w:proofErr w:type="spellStart"/>
            <w:r w:rsidRPr="00A86228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A86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228">
              <w:rPr>
                <w:rFonts w:ascii="Times New Roman" w:hAnsi="Times New Roman" w:cs="Times New Roman"/>
              </w:rPr>
              <w:t>anggaran</w:t>
            </w:r>
            <w:proofErr w:type="spellEnd"/>
            <w:r w:rsidRPr="00A862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</w:t>
            </w:r>
            <w:r w:rsidRPr="00A86228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45" w:type="dxa"/>
            <w:shd w:val="clear" w:color="auto" w:fill="auto"/>
          </w:tcPr>
          <w:p w14:paraId="16A8B7A5" w14:textId="4F2E7C68" w:rsidR="00E2026D" w:rsidRPr="0026568D" w:rsidRDefault="00401D11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2</w:t>
            </w:r>
            <w:r w:rsidR="009E5695">
              <w:rPr>
                <w:rFonts w:ascii="Times New Roman" w:hAnsi="Times New Roman" w:cs="Times New Roman"/>
              </w:rPr>
              <w:t>0</w:t>
            </w:r>
            <w:r w:rsidRPr="002656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14:paraId="4120DB2F" w14:textId="77777777" w:rsidR="00E2026D" w:rsidRPr="0026568D" w:rsidRDefault="00F02984" w:rsidP="008960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Triwulanan</w:t>
            </w:r>
            <w:proofErr w:type="spellEnd"/>
          </w:p>
          <w:p w14:paraId="6199E02C" w14:textId="6EDD4949" w:rsidR="00F02984" w:rsidRPr="0026568D" w:rsidRDefault="00F02984" w:rsidP="00896003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568D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338" w:type="dxa"/>
            <w:shd w:val="clear" w:color="auto" w:fill="auto"/>
          </w:tcPr>
          <w:p w14:paraId="6739F0C4" w14:textId="4685CCE6" w:rsidR="00E2026D" w:rsidRPr="0026568D" w:rsidRDefault="00D1357E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Laporan </w:t>
            </w:r>
            <w:proofErr w:type="spellStart"/>
            <w:r w:rsidR="00900F69">
              <w:rPr>
                <w:rFonts w:ascii="Times New Roman" w:hAnsi="Times New Roman" w:cs="Times New Roman"/>
              </w:rPr>
              <w:t>Pelaksanaan</w:t>
            </w:r>
            <w:proofErr w:type="spellEnd"/>
            <w:r w:rsidR="00900F69">
              <w:rPr>
                <w:rFonts w:ascii="Times New Roman" w:hAnsi="Times New Roman" w:cs="Times New Roman"/>
              </w:rPr>
              <w:t xml:space="preserve"> Kegiatan</w:t>
            </w:r>
          </w:p>
        </w:tc>
      </w:tr>
      <w:tr w:rsidR="00F02984" w:rsidRPr="0026568D" w14:paraId="6FAB7CB3" w14:textId="77777777" w:rsidTr="00B556AF">
        <w:tc>
          <w:tcPr>
            <w:tcW w:w="614" w:type="dxa"/>
            <w:shd w:val="clear" w:color="auto" w:fill="auto"/>
          </w:tcPr>
          <w:p w14:paraId="2528E763" w14:textId="70BA8D93" w:rsidR="00E2026D" w:rsidRPr="0026568D" w:rsidRDefault="009E5695" w:rsidP="0089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026D" w:rsidRPr="002656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</w:tcPr>
          <w:p w14:paraId="4394DAF5" w14:textId="77777777" w:rsidR="000D1F10" w:rsidRPr="0026568D" w:rsidRDefault="00D1357E" w:rsidP="00D1357E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S</w:t>
            </w:r>
            <w:r w:rsidR="00F02984" w:rsidRPr="0026568D">
              <w:rPr>
                <w:rFonts w:ascii="Times New Roman" w:hAnsi="Times New Roman" w:cs="Times New Roman"/>
              </w:rPr>
              <w:t xml:space="preserve">upervisi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implementasi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program </w:t>
            </w:r>
            <w:r w:rsidR="00F02984" w:rsidRPr="0026568D">
              <w:rPr>
                <w:rFonts w:ascii="Times New Roman" w:hAnsi="Times New Roman" w:cs="Times New Roman"/>
              </w:rPr>
              <w:t xml:space="preserve">ke </w:t>
            </w:r>
            <w:r w:rsidR="000D1F10" w:rsidRPr="0026568D">
              <w:rPr>
                <w:rFonts w:ascii="Times New Roman" w:hAnsi="Times New Roman" w:cs="Times New Roman"/>
              </w:rPr>
              <w:t>P</w:t>
            </w:r>
            <w:r w:rsidR="00F02984" w:rsidRPr="0026568D">
              <w:rPr>
                <w:rFonts w:ascii="Times New Roman" w:hAnsi="Times New Roman" w:cs="Times New Roman"/>
              </w:rPr>
              <w:t>rovinsi</w:t>
            </w:r>
          </w:p>
          <w:p w14:paraId="2D419077" w14:textId="05B38357" w:rsidR="000D1F10" w:rsidRPr="0026568D" w:rsidRDefault="00F02984" w:rsidP="00E678BD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/Kabupaten/Kota </w:t>
            </w:r>
          </w:p>
        </w:tc>
        <w:tc>
          <w:tcPr>
            <w:tcW w:w="2788" w:type="dxa"/>
            <w:shd w:val="clear" w:color="auto" w:fill="auto"/>
          </w:tcPr>
          <w:p w14:paraId="44209320" w14:textId="1154FFB2" w:rsidR="000D1F10" w:rsidRPr="0026568D" w:rsidRDefault="000D1F10" w:rsidP="000D1F10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100% supervisi </w:t>
            </w:r>
            <w:proofErr w:type="spellStart"/>
            <w:r w:rsidRPr="0026568D">
              <w:rPr>
                <w:rFonts w:ascii="Times New Roman" w:hAnsi="Times New Roman" w:cs="Times New Roman"/>
              </w:rPr>
              <w:t>implementasi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program ke Provinsi</w:t>
            </w:r>
          </w:p>
          <w:p w14:paraId="30B90BA4" w14:textId="76CE7D77" w:rsidR="000D1F10" w:rsidRPr="0026568D" w:rsidRDefault="000D1F10" w:rsidP="000D1F10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/Kabupaten/Kota dan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Layanan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Kesehatan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terlaksana</w:t>
            </w:r>
            <w:proofErr w:type="spellEnd"/>
          </w:p>
          <w:p w14:paraId="474FF45B" w14:textId="46006453" w:rsidR="00E2026D" w:rsidRPr="0026568D" w:rsidRDefault="00E2026D" w:rsidP="00896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</w:tcPr>
          <w:p w14:paraId="615E19B4" w14:textId="75CE47C0" w:rsidR="00E2026D" w:rsidRPr="0026568D" w:rsidRDefault="00F818F7" w:rsidP="0089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56A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14:paraId="720CF5A4" w14:textId="79E1D284" w:rsidR="00E2026D" w:rsidRPr="0026568D" w:rsidRDefault="00F818F7" w:rsidP="008960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Triwulan</w:t>
            </w:r>
            <w:r w:rsidR="0086345A">
              <w:rPr>
                <w:rFonts w:ascii="Times New Roman" w:hAnsi="Times New Roman" w:cs="Times New Roman"/>
              </w:rPr>
              <w:t>an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763879F4" w14:textId="69D0E324" w:rsidR="00E2026D" w:rsidRPr="0026568D" w:rsidRDefault="000D1F10" w:rsidP="00896003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Laporan Supervisi</w:t>
            </w:r>
          </w:p>
        </w:tc>
      </w:tr>
      <w:bookmarkEnd w:id="2"/>
      <w:tr w:rsidR="00191629" w:rsidRPr="0026568D" w14:paraId="73582A4E" w14:textId="77777777" w:rsidTr="00B556AF"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20DBD0FF" w14:textId="17D87EE3" w:rsidR="00191629" w:rsidRPr="0026568D" w:rsidRDefault="009E5695" w:rsidP="00191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3F0E45F7" w14:textId="0D4B8611" w:rsidR="00191629" w:rsidRPr="0026568D" w:rsidRDefault="00900F69" w:rsidP="00191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rencana </w:t>
            </w:r>
            <w:r w:rsidR="00E678BD">
              <w:rPr>
                <w:rFonts w:ascii="Times New Roman" w:hAnsi="Times New Roman" w:cs="Times New Roman"/>
              </w:rPr>
              <w:t xml:space="preserve">kegiatan </w:t>
            </w:r>
            <w:r>
              <w:rPr>
                <w:rFonts w:ascii="Times New Roman" w:hAnsi="Times New Roman" w:cs="Times New Roman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budget</w:t>
            </w:r>
          </w:p>
          <w:p w14:paraId="2BED84C1" w14:textId="5875ECE7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520AA9D8" w14:textId="160C4FE0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1 kali dilakukan pada bulan Januari tahun berjalan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7E22931D" w14:textId="7160F17B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0F72C2F6" w14:textId="2F1CE2DC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40AE21EC" w14:textId="0237F069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Penilaian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Kinerja</w:t>
            </w:r>
          </w:p>
        </w:tc>
      </w:tr>
      <w:tr w:rsidR="00191629" w:rsidRPr="0026568D" w14:paraId="4D910F7D" w14:textId="77777777" w:rsidTr="00B556AF"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3034FCD4" w14:textId="79E9FD01" w:rsidR="00191629" w:rsidRPr="0026568D" w:rsidRDefault="009E5695" w:rsidP="00191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1A9B78CB" w14:textId="77777777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Kepatuhan terhadap peraturan dan </w:t>
            </w:r>
            <w:proofErr w:type="spellStart"/>
            <w:r w:rsidRPr="0026568D">
              <w:rPr>
                <w:rFonts w:ascii="Times New Roman" w:hAnsi="Times New Roman" w:cs="Times New Roman"/>
              </w:rPr>
              <w:t>kebijakan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organisasi</w:t>
            </w:r>
            <w:proofErr w:type="spellEnd"/>
          </w:p>
          <w:p w14:paraId="7BD41400" w14:textId="77777777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12102CAE" w14:textId="5975BE7D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 w:rsidRPr="0026568D">
              <w:rPr>
                <w:rFonts w:ascii="Times New Roman" w:hAnsi="Times New Roman" w:cs="Times New Roman"/>
              </w:rPr>
              <w:t>ada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8D">
              <w:rPr>
                <w:rFonts w:ascii="Times New Roman" w:hAnsi="Times New Roman" w:cs="Times New Roman"/>
              </w:rPr>
              <w:t>pelanggaran</w:t>
            </w:r>
            <w:proofErr w:type="spellEnd"/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118EB940" w14:textId="1519AAD6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2B657BE8" w14:textId="14BB9D06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6F4F3AD6" w14:textId="7C83BB61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Laporan HR</w:t>
            </w:r>
          </w:p>
        </w:tc>
      </w:tr>
      <w:tr w:rsidR="00191629" w:rsidRPr="0026568D" w14:paraId="2A7135DD" w14:textId="77777777" w:rsidTr="00B556AF"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5A7CD9A9" w14:textId="1DD761CF" w:rsidR="00191629" w:rsidRPr="0026568D" w:rsidRDefault="009E5695" w:rsidP="00191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22913118" w14:textId="77777777" w:rsidR="00191629" w:rsidRDefault="00191629" w:rsidP="0026568D">
            <w:pPr>
              <w:rPr>
                <w:rFonts w:ascii="Times New Roman" w:hAnsi="Times New Roman" w:cs="Times New Roman"/>
              </w:rPr>
            </w:pPr>
            <w:proofErr w:type="spellStart"/>
            <w:r w:rsidRPr="0026568D">
              <w:rPr>
                <w:rFonts w:ascii="Times New Roman" w:hAnsi="Times New Roman" w:cs="Times New Roman"/>
              </w:rPr>
              <w:t>Mengikuti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internal/</w:t>
            </w:r>
            <w:proofErr w:type="spellStart"/>
            <w:r w:rsidRPr="0026568D">
              <w:rPr>
                <w:rFonts w:ascii="Times New Roman" w:hAnsi="Times New Roman" w:cs="Times New Roman"/>
              </w:rPr>
              <w:t>eksternal</w:t>
            </w:r>
            <w:proofErr w:type="spellEnd"/>
            <w:r w:rsidRPr="0026568D">
              <w:rPr>
                <w:rFonts w:ascii="Times New Roman" w:hAnsi="Times New Roman" w:cs="Times New Roman"/>
              </w:rPr>
              <w:t xml:space="preserve"> training </w:t>
            </w:r>
          </w:p>
          <w:p w14:paraId="02B70323" w14:textId="01D9FB7A" w:rsidR="0026568D" w:rsidRPr="0026568D" w:rsidRDefault="0026568D" w:rsidP="00265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20007EB" w14:textId="4A284388" w:rsidR="00191629" w:rsidRPr="0026568D" w:rsidRDefault="00E678BD" w:rsidP="00191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1629" w:rsidRPr="0026568D">
              <w:rPr>
                <w:rFonts w:ascii="Times New Roman" w:hAnsi="Times New Roman" w:cs="Times New Roman"/>
              </w:rPr>
              <w:t xml:space="preserve"> kali / tahun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163C90AD" w14:textId="4CAA0BCB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2C870036" w14:textId="329351A0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521FD668" w14:textId="6296A718" w:rsidR="00191629" w:rsidRPr="0026568D" w:rsidRDefault="0026568D" w:rsidP="001916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Sertifikat</w:t>
            </w:r>
            <w:proofErr w:type="spellEnd"/>
            <w:r w:rsidR="00191629" w:rsidRPr="0026568D">
              <w:rPr>
                <w:rFonts w:ascii="Times New Roman" w:hAnsi="Times New Roman" w:cs="Times New Roman"/>
              </w:rPr>
              <w:t xml:space="preserve"> Training</w:t>
            </w:r>
          </w:p>
        </w:tc>
      </w:tr>
      <w:tr w:rsidR="00191629" w:rsidRPr="0026568D" w14:paraId="33228C46" w14:textId="77777777" w:rsidTr="00B556AF"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4F2ED" w14:textId="77777777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85F9D" w14:textId="77777777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8EB12" w14:textId="77777777" w:rsidR="00191629" w:rsidRPr="0026568D" w:rsidRDefault="00191629" w:rsidP="0019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CDB5" w14:textId="77777777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  <w:r w:rsidRPr="0026568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D66D1F" w14:textId="77777777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252C55" w14:textId="77777777" w:rsidR="00191629" w:rsidRPr="0026568D" w:rsidRDefault="00191629" w:rsidP="0019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5AC0CC0" w14:textId="77777777" w:rsidR="000D1F10" w:rsidRPr="0026568D" w:rsidRDefault="000D1F10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05"/>
        <w:gridCol w:w="3006"/>
        <w:gridCol w:w="3344"/>
      </w:tblGrid>
      <w:tr w:rsidR="00C77F97" w:rsidRPr="0085114C" w14:paraId="6A69FEBF" w14:textId="77777777" w:rsidTr="006B56ED">
        <w:tc>
          <w:tcPr>
            <w:tcW w:w="3005" w:type="dxa"/>
            <w:tcBorders>
              <w:bottom w:val="single" w:sz="4" w:space="0" w:color="auto"/>
            </w:tcBorders>
          </w:tcPr>
          <w:p w14:paraId="2645DC62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  <w:r w:rsidRPr="009558A7">
              <w:rPr>
                <w:rFonts w:ascii="Times New Roman" w:hAnsi="Times New Roman" w:cs="Times New Roman"/>
              </w:rPr>
              <w:t>Disiapkan oleh,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1246DCC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8A7">
              <w:rPr>
                <w:rFonts w:ascii="Times New Roman" w:hAnsi="Times New Roman" w:cs="Times New Roman"/>
              </w:rPr>
              <w:t>Diperiksa</w:t>
            </w:r>
            <w:proofErr w:type="spellEnd"/>
            <w:r w:rsidRPr="009558A7">
              <w:rPr>
                <w:rFonts w:ascii="Times New Roman" w:hAnsi="Times New Roman" w:cs="Times New Roman"/>
              </w:rPr>
              <w:t xml:space="preserve"> oleh,</w:t>
            </w:r>
          </w:p>
        </w:tc>
        <w:tc>
          <w:tcPr>
            <w:tcW w:w="3344" w:type="dxa"/>
          </w:tcPr>
          <w:p w14:paraId="4D950EEA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8A7">
              <w:rPr>
                <w:rFonts w:ascii="Times New Roman" w:hAnsi="Times New Roman" w:cs="Times New Roman"/>
              </w:rPr>
              <w:t>Disetujui</w:t>
            </w:r>
            <w:proofErr w:type="spellEnd"/>
            <w:r w:rsidRPr="009558A7">
              <w:rPr>
                <w:rFonts w:ascii="Times New Roman" w:hAnsi="Times New Roman" w:cs="Times New Roman"/>
              </w:rPr>
              <w:t xml:space="preserve"> oleh,</w:t>
            </w:r>
          </w:p>
        </w:tc>
      </w:tr>
      <w:tr w:rsidR="00C77F97" w:rsidRPr="0085114C" w14:paraId="69B61247" w14:textId="77777777" w:rsidTr="006B56ED">
        <w:trPr>
          <w:trHeight w:val="494"/>
        </w:trPr>
        <w:tc>
          <w:tcPr>
            <w:tcW w:w="3005" w:type="dxa"/>
            <w:tcBorders>
              <w:bottom w:val="nil"/>
            </w:tcBorders>
          </w:tcPr>
          <w:p w14:paraId="7F5EDA1F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  <w:p w14:paraId="74E2D750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3D6B023D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</w:tcPr>
          <w:p w14:paraId="4D41A079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97" w:rsidRPr="0085114C" w14:paraId="3D4A4FC0" w14:textId="77777777" w:rsidTr="006B56ED">
        <w:trPr>
          <w:trHeight w:val="402"/>
        </w:trPr>
        <w:tc>
          <w:tcPr>
            <w:tcW w:w="3005" w:type="dxa"/>
            <w:tcBorders>
              <w:top w:val="nil"/>
              <w:bottom w:val="nil"/>
            </w:tcBorders>
          </w:tcPr>
          <w:p w14:paraId="08E82336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  <w:p w14:paraId="4C9B73EE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02BB5CD6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/>
          </w:tcPr>
          <w:p w14:paraId="68E53C61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97" w:rsidRPr="0085114C" w14:paraId="6A407402" w14:textId="77777777" w:rsidTr="006B56ED">
        <w:trPr>
          <w:trHeight w:val="402"/>
        </w:trPr>
        <w:tc>
          <w:tcPr>
            <w:tcW w:w="3005" w:type="dxa"/>
            <w:tcBorders>
              <w:top w:val="nil"/>
            </w:tcBorders>
          </w:tcPr>
          <w:p w14:paraId="66E2428D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  <w:p w14:paraId="11201835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174D5BD5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/>
          </w:tcPr>
          <w:p w14:paraId="0DC8C529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97" w:rsidRPr="0085114C" w14:paraId="39E704CE" w14:textId="77777777" w:rsidTr="006B56ED">
        <w:tc>
          <w:tcPr>
            <w:tcW w:w="3005" w:type="dxa"/>
          </w:tcPr>
          <w:p w14:paraId="45AF60D2" w14:textId="2F25AB48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  <w:r w:rsidRPr="009558A7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ocal Point</w:t>
            </w:r>
          </w:p>
        </w:tc>
        <w:tc>
          <w:tcPr>
            <w:tcW w:w="3006" w:type="dxa"/>
          </w:tcPr>
          <w:p w14:paraId="742227EF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  <w:r w:rsidRPr="009558A7">
              <w:rPr>
                <w:rFonts w:ascii="Times New Roman" w:hAnsi="Times New Roman" w:cs="Times New Roman"/>
              </w:rPr>
              <w:t>Project Management Unit Coordinator</w:t>
            </w:r>
          </w:p>
        </w:tc>
        <w:tc>
          <w:tcPr>
            <w:tcW w:w="3344" w:type="dxa"/>
          </w:tcPr>
          <w:p w14:paraId="5D62FF3F" w14:textId="77777777" w:rsidR="00C77F97" w:rsidRPr="009558A7" w:rsidRDefault="00C77F97" w:rsidP="006B56ED">
            <w:pPr>
              <w:jc w:val="center"/>
              <w:rPr>
                <w:rFonts w:ascii="Times New Roman" w:hAnsi="Times New Roman" w:cs="Times New Roman"/>
              </w:rPr>
            </w:pPr>
            <w:r w:rsidRPr="009558A7">
              <w:rPr>
                <w:rFonts w:ascii="Times New Roman" w:hAnsi="Times New Roman" w:cs="Times New Roman"/>
              </w:rPr>
              <w:t>APR/AS</w:t>
            </w:r>
          </w:p>
        </w:tc>
      </w:tr>
    </w:tbl>
    <w:p w14:paraId="24B62579" w14:textId="79F63F53" w:rsidR="002B500B" w:rsidRPr="0026568D" w:rsidRDefault="002B500B">
      <w:pPr>
        <w:rPr>
          <w:rFonts w:ascii="Times New Roman" w:hAnsi="Times New Roman" w:cs="Times New Roman"/>
        </w:rPr>
      </w:pPr>
    </w:p>
    <w:p w14:paraId="76E8547A" w14:textId="77777777" w:rsidR="00B37A59" w:rsidRPr="0026568D" w:rsidRDefault="00B37A59">
      <w:pPr>
        <w:rPr>
          <w:rFonts w:ascii="Times New Roman" w:hAnsi="Times New Roman" w:cs="Times New Roman"/>
        </w:rPr>
      </w:pPr>
    </w:p>
    <w:sectPr w:rsidR="00B37A59" w:rsidRPr="0026568D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2956" w14:textId="77777777" w:rsidR="00CB7089" w:rsidRDefault="00CB7089" w:rsidP="00144BBA">
      <w:pPr>
        <w:spacing w:after="0" w:line="240" w:lineRule="auto"/>
      </w:pPr>
      <w:r>
        <w:separator/>
      </w:r>
    </w:p>
  </w:endnote>
  <w:endnote w:type="continuationSeparator" w:id="0">
    <w:p w14:paraId="569EA3C7" w14:textId="77777777" w:rsidR="00CB7089" w:rsidRDefault="00CB7089" w:rsidP="001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2046717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E30A" w14:textId="2FE1AB7C" w:rsidR="00543650" w:rsidRPr="0026568D" w:rsidRDefault="00543650" w:rsidP="00543650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26568D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26568D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26568D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26568D">
          <w:rPr>
            <w:rFonts w:ascii="Times New Roman" w:hAnsi="Times New Roman"/>
            <w:sz w:val="18"/>
            <w:szCs w:val="18"/>
          </w:rPr>
          <w:t xml:space="preserve"> </w:t>
        </w:r>
        <w:r w:rsidR="00C82771">
          <w:rPr>
            <w:rFonts w:ascii="Times New Roman" w:hAnsi="Times New Roman"/>
            <w:sz w:val="18"/>
            <w:szCs w:val="18"/>
          </w:rPr>
          <w:t xml:space="preserve">Staf M&amp;E </w:t>
        </w:r>
        <w:proofErr w:type="spellStart"/>
        <w:r w:rsidR="00C82771">
          <w:rPr>
            <w:rFonts w:ascii="Times New Roman" w:hAnsi="Times New Roman"/>
            <w:sz w:val="18"/>
            <w:szCs w:val="18"/>
          </w:rPr>
          <w:t>Ditjenpas</w:t>
        </w:r>
        <w:proofErr w:type="spellEnd"/>
        <w:r w:rsidRPr="0026568D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                                     </w:t>
        </w:r>
        <w:r w:rsidR="0026568D">
          <w:rPr>
            <w:rFonts w:ascii="Times New Roman" w:hAnsi="Times New Roman"/>
            <w:sz w:val="18"/>
            <w:szCs w:val="18"/>
          </w:rPr>
          <w:t xml:space="preserve">      </w:t>
        </w:r>
        <w:r w:rsidRPr="0026568D">
          <w:rPr>
            <w:rFonts w:ascii="Times New Roman" w:hAnsi="Times New Roman"/>
            <w:sz w:val="18"/>
            <w:szCs w:val="18"/>
          </w:rPr>
          <w:t xml:space="preserve">                   </w:t>
        </w:r>
        <w:r w:rsidRPr="0026568D">
          <w:rPr>
            <w:rFonts w:ascii="Times New Roman" w:hAnsi="Times New Roman"/>
            <w:sz w:val="18"/>
            <w:szCs w:val="18"/>
          </w:rPr>
          <w:fldChar w:fldCharType="begin"/>
        </w:r>
        <w:r w:rsidRPr="0026568D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6568D">
          <w:rPr>
            <w:rFonts w:ascii="Times New Roman" w:hAnsi="Times New Roman"/>
            <w:sz w:val="18"/>
            <w:szCs w:val="18"/>
          </w:rPr>
          <w:fldChar w:fldCharType="separate"/>
        </w:r>
        <w:r w:rsidRPr="0026568D">
          <w:rPr>
            <w:rFonts w:ascii="Times New Roman" w:hAnsi="Times New Roman"/>
            <w:noProof/>
            <w:sz w:val="18"/>
            <w:szCs w:val="18"/>
          </w:rPr>
          <w:t>2</w:t>
        </w:r>
        <w:r w:rsidRPr="0026568D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6378CD1B" w14:textId="77777777" w:rsidR="00543650" w:rsidRPr="00543650" w:rsidRDefault="00543650" w:rsidP="00543650">
    <w:pPr>
      <w:pStyle w:val="Foo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521147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70A72" w14:textId="7F21ABFF" w:rsidR="009215D2" w:rsidRPr="00DE2220" w:rsidRDefault="009215D2" w:rsidP="009215D2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DE2220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DE2220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DE2220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DE2220">
          <w:rPr>
            <w:rFonts w:ascii="Times New Roman" w:hAnsi="Times New Roman"/>
            <w:sz w:val="18"/>
            <w:szCs w:val="18"/>
          </w:rPr>
          <w:t xml:space="preserve"> </w:t>
        </w:r>
        <w:r w:rsidR="00C82771">
          <w:rPr>
            <w:rFonts w:ascii="Times New Roman" w:hAnsi="Times New Roman"/>
            <w:sz w:val="18"/>
            <w:szCs w:val="18"/>
          </w:rPr>
          <w:t xml:space="preserve">Staf M&amp;E </w:t>
        </w:r>
        <w:proofErr w:type="spellStart"/>
        <w:r w:rsidR="00C82771">
          <w:rPr>
            <w:rFonts w:ascii="Times New Roman" w:hAnsi="Times New Roman"/>
            <w:sz w:val="18"/>
            <w:szCs w:val="18"/>
          </w:rPr>
          <w:t>Ditjenpas</w:t>
        </w:r>
        <w:proofErr w:type="spellEnd"/>
        <w:r w:rsidRPr="00DE2220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                                                    </w:t>
        </w:r>
        <w:r w:rsidR="00DE2220">
          <w:rPr>
            <w:rFonts w:ascii="Times New Roman" w:hAnsi="Times New Roman"/>
            <w:sz w:val="18"/>
            <w:szCs w:val="18"/>
          </w:rPr>
          <w:t xml:space="preserve">      </w:t>
        </w:r>
        <w:r w:rsidRPr="00DE2220">
          <w:rPr>
            <w:rFonts w:ascii="Times New Roman" w:hAnsi="Times New Roman"/>
            <w:sz w:val="18"/>
            <w:szCs w:val="18"/>
          </w:rPr>
          <w:t xml:space="preserve">    </w:t>
        </w:r>
        <w:r w:rsidRPr="00DE2220">
          <w:rPr>
            <w:rFonts w:ascii="Times New Roman" w:hAnsi="Times New Roman"/>
            <w:sz w:val="18"/>
            <w:szCs w:val="18"/>
          </w:rPr>
          <w:fldChar w:fldCharType="begin"/>
        </w:r>
        <w:r w:rsidRPr="00DE2220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DE2220">
          <w:rPr>
            <w:rFonts w:ascii="Times New Roman" w:hAnsi="Times New Roman"/>
            <w:sz w:val="18"/>
            <w:szCs w:val="18"/>
          </w:rPr>
          <w:fldChar w:fldCharType="separate"/>
        </w:r>
        <w:r w:rsidRPr="00DE2220">
          <w:rPr>
            <w:rFonts w:ascii="Times New Roman" w:hAnsi="Times New Roman"/>
            <w:noProof/>
            <w:sz w:val="18"/>
            <w:szCs w:val="18"/>
          </w:rPr>
          <w:t>2</w:t>
        </w:r>
        <w:r w:rsidRPr="00DE2220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4AFB9F31" w14:textId="77777777" w:rsidR="009215D2" w:rsidRDefault="00921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E875" w14:textId="77777777" w:rsidR="00CB7089" w:rsidRDefault="00CB7089" w:rsidP="00144BBA">
      <w:pPr>
        <w:spacing w:after="0" w:line="240" w:lineRule="auto"/>
      </w:pPr>
      <w:r>
        <w:separator/>
      </w:r>
    </w:p>
  </w:footnote>
  <w:footnote w:type="continuationSeparator" w:id="0">
    <w:p w14:paraId="0A6CE4F1" w14:textId="77777777" w:rsidR="00CB7089" w:rsidRDefault="00CB7089" w:rsidP="0014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92D2" w14:textId="77777777" w:rsidR="00605F0C" w:rsidRDefault="00605F0C" w:rsidP="00605F0C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8CF77A1" wp14:editId="1A2D205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03ECD66" wp14:editId="145A9E72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3E686" w14:textId="77777777" w:rsidR="0026568D" w:rsidRDefault="0026568D" w:rsidP="00144BBA">
    <w:pPr>
      <w:spacing w:after="0" w:line="240" w:lineRule="auto"/>
      <w:jc w:val="center"/>
      <w:rPr>
        <w:b/>
        <w:bCs/>
        <w:sz w:val="26"/>
        <w:szCs w:val="26"/>
      </w:rPr>
    </w:pPr>
  </w:p>
  <w:p w14:paraId="44156E80" w14:textId="29C68FB5" w:rsidR="00144BBA" w:rsidRPr="0026568D" w:rsidRDefault="00144BBA" w:rsidP="00144BBA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26568D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053CEEC2" w14:textId="649856CC" w:rsidR="00144BBA" w:rsidRPr="0026568D" w:rsidRDefault="00144BBA" w:rsidP="00144BBA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26568D">
      <w:rPr>
        <w:rFonts w:ascii="Times New Roman" w:hAnsi="Times New Roman" w:cs="Times New Roman"/>
        <w:b/>
        <w:bCs/>
      </w:rPr>
      <w:t xml:space="preserve">TINGKAT IMPLEMENTASI: </w:t>
    </w:r>
    <w:r w:rsidR="00BA3772">
      <w:rPr>
        <w:rFonts w:ascii="Times New Roman" w:hAnsi="Times New Roman" w:cs="Times New Roman"/>
        <w:b/>
        <w:bCs/>
      </w:rPr>
      <w:t>SUB</w:t>
    </w:r>
    <w:r w:rsidRPr="0026568D">
      <w:rPr>
        <w:rFonts w:ascii="Times New Roman" w:hAnsi="Times New Roman" w:cs="Times New Roman"/>
        <w:b/>
        <w:bCs/>
      </w:rPr>
      <w:t xml:space="preserve"> RECIPIENT</w:t>
    </w:r>
  </w:p>
  <w:p w14:paraId="0DA03C2E" w14:textId="77777777" w:rsidR="00144BBA" w:rsidRPr="00A85C87" w:rsidRDefault="00144BBA" w:rsidP="00144BBA">
    <w:pPr>
      <w:spacing w:line="24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8EC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A8A"/>
    <w:multiLevelType w:val="hybridMultilevel"/>
    <w:tmpl w:val="2478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85A48"/>
    <w:multiLevelType w:val="hybridMultilevel"/>
    <w:tmpl w:val="6FBAD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95916"/>
    <w:multiLevelType w:val="hybridMultilevel"/>
    <w:tmpl w:val="71789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E6601"/>
    <w:multiLevelType w:val="hybridMultilevel"/>
    <w:tmpl w:val="3F6465A4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3CE1E26"/>
    <w:multiLevelType w:val="hybridMultilevel"/>
    <w:tmpl w:val="968E6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96F8E"/>
    <w:multiLevelType w:val="hybridMultilevel"/>
    <w:tmpl w:val="A9E40762"/>
    <w:lvl w:ilvl="0" w:tplc="C16E20EE">
      <w:start w:val="1"/>
      <w:numFmt w:val="decimal"/>
      <w:lvlText w:val="%1."/>
      <w:lvlJc w:val="left"/>
      <w:pPr>
        <w:ind w:left="450" w:hanging="360"/>
      </w:pPr>
      <w:rPr>
        <w:rFonts w:eastAsia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E55FC"/>
    <w:multiLevelType w:val="hybridMultilevel"/>
    <w:tmpl w:val="FAD2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16C6"/>
    <w:multiLevelType w:val="hybridMultilevel"/>
    <w:tmpl w:val="A1C8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3C2C"/>
    <w:multiLevelType w:val="hybridMultilevel"/>
    <w:tmpl w:val="B35C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A080E"/>
    <w:multiLevelType w:val="hybridMultilevel"/>
    <w:tmpl w:val="4E42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41684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62A8B"/>
    <w:multiLevelType w:val="hybridMultilevel"/>
    <w:tmpl w:val="923A3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31FC3"/>
    <w:multiLevelType w:val="hybridMultilevel"/>
    <w:tmpl w:val="DEF60A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F52D9"/>
    <w:multiLevelType w:val="hybridMultilevel"/>
    <w:tmpl w:val="3B12A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2B6B20"/>
    <w:multiLevelType w:val="hybridMultilevel"/>
    <w:tmpl w:val="56100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F6E18"/>
    <w:multiLevelType w:val="hybridMultilevel"/>
    <w:tmpl w:val="D1A2E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110ED"/>
    <w:multiLevelType w:val="hybridMultilevel"/>
    <w:tmpl w:val="069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D651F"/>
    <w:multiLevelType w:val="hybridMultilevel"/>
    <w:tmpl w:val="E4E85EAC"/>
    <w:lvl w:ilvl="0" w:tplc="FD8A57F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D2162"/>
    <w:multiLevelType w:val="hybridMultilevel"/>
    <w:tmpl w:val="2878E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10CA7"/>
    <w:multiLevelType w:val="hybridMultilevel"/>
    <w:tmpl w:val="DFB80F06"/>
    <w:lvl w:ilvl="0" w:tplc="DD941F5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51BF7"/>
    <w:multiLevelType w:val="hybridMultilevel"/>
    <w:tmpl w:val="038A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26F8"/>
    <w:multiLevelType w:val="hybridMultilevel"/>
    <w:tmpl w:val="5EF6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7D3A"/>
    <w:multiLevelType w:val="hybridMultilevel"/>
    <w:tmpl w:val="E7B80BE2"/>
    <w:lvl w:ilvl="0" w:tplc="6096CE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E0FFE"/>
    <w:multiLevelType w:val="hybridMultilevel"/>
    <w:tmpl w:val="27206222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B858D7"/>
    <w:multiLevelType w:val="hybridMultilevel"/>
    <w:tmpl w:val="5EF6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0FA"/>
    <w:multiLevelType w:val="hybridMultilevel"/>
    <w:tmpl w:val="0624062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486529">
    <w:abstractNumId w:val="7"/>
  </w:num>
  <w:num w:numId="2" w16cid:durableId="1101684468">
    <w:abstractNumId w:val="25"/>
  </w:num>
  <w:num w:numId="3" w16cid:durableId="1084959160">
    <w:abstractNumId w:val="1"/>
  </w:num>
  <w:num w:numId="4" w16cid:durableId="1880045208">
    <w:abstractNumId w:val="13"/>
  </w:num>
  <w:num w:numId="5" w16cid:durableId="1786777253">
    <w:abstractNumId w:val="9"/>
  </w:num>
  <w:num w:numId="6" w16cid:durableId="119687259">
    <w:abstractNumId w:val="11"/>
  </w:num>
  <w:num w:numId="7" w16cid:durableId="1222405779">
    <w:abstractNumId w:val="27"/>
  </w:num>
  <w:num w:numId="8" w16cid:durableId="1002664397">
    <w:abstractNumId w:val="3"/>
  </w:num>
  <w:num w:numId="9" w16cid:durableId="707687513">
    <w:abstractNumId w:val="20"/>
  </w:num>
  <w:num w:numId="10" w16cid:durableId="1440905097">
    <w:abstractNumId w:val="21"/>
  </w:num>
  <w:num w:numId="11" w16cid:durableId="2004696918">
    <w:abstractNumId w:val="2"/>
  </w:num>
  <w:num w:numId="12" w16cid:durableId="1042828099">
    <w:abstractNumId w:val="0"/>
  </w:num>
  <w:num w:numId="13" w16cid:durableId="25716942">
    <w:abstractNumId w:val="6"/>
  </w:num>
  <w:num w:numId="14" w16cid:durableId="1468931392">
    <w:abstractNumId w:val="8"/>
  </w:num>
  <w:num w:numId="15" w16cid:durableId="502748597">
    <w:abstractNumId w:val="18"/>
  </w:num>
  <w:num w:numId="16" w16cid:durableId="1543517173">
    <w:abstractNumId w:val="22"/>
  </w:num>
  <w:num w:numId="17" w16cid:durableId="1076901426">
    <w:abstractNumId w:val="19"/>
  </w:num>
  <w:num w:numId="18" w16cid:durableId="1093626233">
    <w:abstractNumId w:val="26"/>
  </w:num>
  <w:num w:numId="19" w16cid:durableId="1668634825">
    <w:abstractNumId w:val="23"/>
  </w:num>
  <w:num w:numId="20" w16cid:durableId="1879853347">
    <w:abstractNumId w:val="4"/>
  </w:num>
  <w:num w:numId="21" w16cid:durableId="15278060">
    <w:abstractNumId w:val="12"/>
  </w:num>
  <w:num w:numId="22" w16cid:durableId="564023523">
    <w:abstractNumId w:val="17"/>
  </w:num>
  <w:num w:numId="23" w16cid:durableId="1884368925">
    <w:abstractNumId w:val="14"/>
  </w:num>
  <w:num w:numId="24" w16cid:durableId="1450665414">
    <w:abstractNumId w:val="5"/>
  </w:num>
  <w:num w:numId="25" w16cid:durableId="966162795">
    <w:abstractNumId w:val="24"/>
  </w:num>
  <w:num w:numId="26" w16cid:durableId="862282778">
    <w:abstractNumId w:val="15"/>
  </w:num>
  <w:num w:numId="27" w16cid:durableId="562183451">
    <w:abstractNumId w:val="25"/>
  </w:num>
  <w:num w:numId="28" w16cid:durableId="1722897271">
    <w:abstractNumId w:val="16"/>
  </w:num>
  <w:num w:numId="29" w16cid:durableId="180541824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2094D"/>
    <w:rsid w:val="000435A8"/>
    <w:rsid w:val="00044BD2"/>
    <w:rsid w:val="00050025"/>
    <w:rsid w:val="00054AD2"/>
    <w:rsid w:val="00055C3E"/>
    <w:rsid w:val="00076B78"/>
    <w:rsid w:val="00082346"/>
    <w:rsid w:val="00085BA9"/>
    <w:rsid w:val="0009208F"/>
    <w:rsid w:val="000928B6"/>
    <w:rsid w:val="000B4D98"/>
    <w:rsid w:val="000C0634"/>
    <w:rsid w:val="000D1F10"/>
    <w:rsid w:val="00103B83"/>
    <w:rsid w:val="00115408"/>
    <w:rsid w:val="00123C43"/>
    <w:rsid w:val="001268D0"/>
    <w:rsid w:val="00127E1B"/>
    <w:rsid w:val="00144BBA"/>
    <w:rsid w:val="0015150E"/>
    <w:rsid w:val="001648DA"/>
    <w:rsid w:val="00176965"/>
    <w:rsid w:val="00177189"/>
    <w:rsid w:val="00183481"/>
    <w:rsid w:val="00191629"/>
    <w:rsid w:val="001A0390"/>
    <w:rsid w:val="001A3462"/>
    <w:rsid w:val="001B5569"/>
    <w:rsid w:val="001D609F"/>
    <w:rsid w:val="00245493"/>
    <w:rsid w:val="00247F00"/>
    <w:rsid w:val="002525B0"/>
    <w:rsid w:val="0026568D"/>
    <w:rsid w:val="00270F98"/>
    <w:rsid w:val="002B500B"/>
    <w:rsid w:val="002C52DD"/>
    <w:rsid w:val="002D1C50"/>
    <w:rsid w:val="0030766B"/>
    <w:rsid w:val="00311C7B"/>
    <w:rsid w:val="003272AB"/>
    <w:rsid w:val="0033150F"/>
    <w:rsid w:val="003417B9"/>
    <w:rsid w:val="003811E0"/>
    <w:rsid w:val="003A34E0"/>
    <w:rsid w:val="003B6E06"/>
    <w:rsid w:val="003D5200"/>
    <w:rsid w:val="003F5467"/>
    <w:rsid w:val="00401D11"/>
    <w:rsid w:val="004128E9"/>
    <w:rsid w:val="004164E0"/>
    <w:rsid w:val="004273CD"/>
    <w:rsid w:val="00437785"/>
    <w:rsid w:val="0044774F"/>
    <w:rsid w:val="00450E4B"/>
    <w:rsid w:val="0045277A"/>
    <w:rsid w:val="00467597"/>
    <w:rsid w:val="00472B51"/>
    <w:rsid w:val="004836E8"/>
    <w:rsid w:val="004A6449"/>
    <w:rsid w:val="004C2572"/>
    <w:rsid w:val="004D1D57"/>
    <w:rsid w:val="004E1C21"/>
    <w:rsid w:val="004E50C0"/>
    <w:rsid w:val="004F3337"/>
    <w:rsid w:val="00520331"/>
    <w:rsid w:val="00533DAA"/>
    <w:rsid w:val="00541856"/>
    <w:rsid w:val="00543650"/>
    <w:rsid w:val="005543CA"/>
    <w:rsid w:val="00571D6D"/>
    <w:rsid w:val="005766F1"/>
    <w:rsid w:val="005773ED"/>
    <w:rsid w:val="005826AA"/>
    <w:rsid w:val="005A0D16"/>
    <w:rsid w:val="005C42C2"/>
    <w:rsid w:val="005F2E31"/>
    <w:rsid w:val="00605F0C"/>
    <w:rsid w:val="00620DAB"/>
    <w:rsid w:val="00642C65"/>
    <w:rsid w:val="00644908"/>
    <w:rsid w:val="00650987"/>
    <w:rsid w:val="00680B28"/>
    <w:rsid w:val="00685B28"/>
    <w:rsid w:val="006C3A2E"/>
    <w:rsid w:val="006F7454"/>
    <w:rsid w:val="00756484"/>
    <w:rsid w:val="00756F42"/>
    <w:rsid w:val="00757823"/>
    <w:rsid w:val="0077712F"/>
    <w:rsid w:val="00785D1A"/>
    <w:rsid w:val="00790290"/>
    <w:rsid w:val="007B5176"/>
    <w:rsid w:val="007D10AE"/>
    <w:rsid w:val="007D303B"/>
    <w:rsid w:val="007D7DB9"/>
    <w:rsid w:val="0080615C"/>
    <w:rsid w:val="00811129"/>
    <w:rsid w:val="008136F7"/>
    <w:rsid w:val="00832CF6"/>
    <w:rsid w:val="0084278C"/>
    <w:rsid w:val="00846420"/>
    <w:rsid w:val="0086345A"/>
    <w:rsid w:val="008807A7"/>
    <w:rsid w:val="0089421B"/>
    <w:rsid w:val="00894769"/>
    <w:rsid w:val="00896003"/>
    <w:rsid w:val="00896A73"/>
    <w:rsid w:val="008C1B92"/>
    <w:rsid w:val="008E5723"/>
    <w:rsid w:val="00900F69"/>
    <w:rsid w:val="009215D2"/>
    <w:rsid w:val="0092289E"/>
    <w:rsid w:val="00923873"/>
    <w:rsid w:val="00937B9C"/>
    <w:rsid w:val="00942EA8"/>
    <w:rsid w:val="00944F36"/>
    <w:rsid w:val="009740A1"/>
    <w:rsid w:val="009943D1"/>
    <w:rsid w:val="009A1F8F"/>
    <w:rsid w:val="009C688B"/>
    <w:rsid w:val="009E5695"/>
    <w:rsid w:val="00A04AEF"/>
    <w:rsid w:val="00A1312B"/>
    <w:rsid w:val="00A27AAC"/>
    <w:rsid w:val="00A556B1"/>
    <w:rsid w:val="00A57037"/>
    <w:rsid w:val="00A70DD7"/>
    <w:rsid w:val="00A71C68"/>
    <w:rsid w:val="00A85C87"/>
    <w:rsid w:val="00AB16D4"/>
    <w:rsid w:val="00AC28AF"/>
    <w:rsid w:val="00AC68F2"/>
    <w:rsid w:val="00AD203E"/>
    <w:rsid w:val="00B13AC0"/>
    <w:rsid w:val="00B176F6"/>
    <w:rsid w:val="00B3194A"/>
    <w:rsid w:val="00B3413C"/>
    <w:rsid w:val="00B37A59"/>
    <w:rsid w:val="00B46CFA"/>
    <w:rsid w:val="00B54981"/>
    <w:rsid w:val="00B556AF"/>
    <w:rsid w:val="00B9566E"/>
    <w:rsid w:val="00BA3772"/>
    <w:rsid w:val="00BE645D"/>
    <w:rsid w:val="00C033B5"/>
    <w:rsid w:val="00C05750"/>
    <w:rsid w:val="00C06A48"/>
    <w:rsid w:val="00C17C6A"/>
    <w:rsid w:val="00C24EC9"/>
    <w:rsid w:val="00C563BF"/>
    <w:rsid w:val="00C77F97"/>
    <w:rsid w:val="00C82771"/>
    <w:rsid w:val="00C913C2"/>
    <w:rsid w:val="00CB3720"/>
    <w:rsid w:val="00CB7089"/>
    <w:rsid w:val="00CB7840"/>
    <w:rsid w:val="00CC1048"/>
    <w:rsid w:val="00CC11CE"/>
    <w:rsid w:val="00D1357E"/>
    <w:rsid w:val="00D27F12"/>
    <w:rsid w:val="00D32CB4"/>
    <w:rsid w:val="00D50C9E"/>
    <w:rsid w:val="00D51300"/>
    <w:rsid w:val="00D534AD"/>
    <w:rsid w:val="00D82515"/>
    <w:rsid w:val="00DB06CF"/>
    <w:rsid w:val="00DB525A"/>
    <w:rsid w:val="00DB5501"/>
    <w:rsid w:val="00DE2220"/>
    <w:rsid w:val="00DE5935"/>
    <w:rsid w:val="00DF27E9"/>
    <w:rsid w:val="00DF3DD8"/>
    <w:rsid w:val="00E2026D"/>
    <w:rsid w:val="00E56A06"/>
    <w:rsid w:val="00E672AF"/>
    <w:rsid w:val="00E678BD"/>
    <w:rsid w:val="00E73D52"/>
    <w:rsid w:val="00EB0195"/>
    <w:rsid w:val="00EB39A1"/>
    <w:rsid w:val="00EB39C3"/>
    <w:rsid w:val="00EC43A6"/>
    <w:rsid w:val="00EE1808"/>
    <w:rsid w:val="00F02984"/>
    <w:rsid w:val="00F315AC"/>
    <w:rsid w:val="00F74400"/>
    <w:rsid w:val="00F818F7"/>
    <w:rsid w:val="00FA0F23"/>
    <w:rsid w:val="00FA53FB"/>
    <w:rsid w:val="00FC2FB8"/>
    <w:rsid w:val="00FE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Amelia Yuri</cp:lastModifiedBy>
  <cp:revision>2</cp:revision>
  <cp:lastPrinted>2021-12-21T03:48:00Z</cp:lastPrinted>
  <dcterms:created xsi:type="dcterms:W3CDTF">2023-06-20T00:00:00Z</dcterms:created>
  <dcterms:modified xsi:type="dcterms:W3CDTF">2023-06-20T00:00:00Z</dcterms:modified>
</cp:coreProperties>
</file>